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A388C"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8A388C">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A388C"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8A388C">
        <w:rPr>
          <w:rFonts w:ascii="Times New Roman" w:eastAsia="Times New Roman" w:hAnsi="Times New Roman" w:cs="Times New Roman"/>
          <w:b/>
          <w:bCs/>
          <w:color w:val="363636"/>
          <w:sz w:val="28"/>
          <w:szCs w:val="28"/>
          <w:lang w:eastAsia="uk-UA"/>
        </w:rPr>
        <w:br/>
      </w:r>
      <w:r w:rsidRPr="008A388C">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8A388C"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8A388C"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93EBCEA" w14:textId="77777777" w:rsidR="008A388C" w:rsidRPr="008A388C" w:rsidRDefault="00B736EB" w:rsidP="008A388C">
      <w:pPr>
        <w:shd w:val="clear" w:color="auto" w:fill="FCFCFC"/>
        <w:jc w:val="center"/>
        <w:rPr>
          <w:rFonts w:ascii="Times New Roman" w:hAnsi="Times New Roman" w:cs="Times New Roman"/>
          <w:color w:val="363636"/>
          <w:sz w:val="28"/>
          <w:szCs w:val="28"/>
        </w:rPr>
      </w:pPr>
      <w:r w:rsidRPr="008A388C">
        <w:rPr>
          <w:rFonts w:ascii="Times New Roman" w:hAnsi="Times New Roman" w:cs="Times New Roman"/>
          <w:b/>
          <w:bCs/>
          <w:color w:val="363636"/>
          <w:sz w:val="28"/>
          <w:szCs w:val="28"/>
        </w:rPr>
        <w:br/>
      </w:r>
      <w:r w:rsidR="00197936" w:rsidRPr="008A388C">
        <w:rPr>
          <w:rStyle w:val="a3"/>
          <w:rFonts w:ascii="Times New Roman" w:hAnsi="Times New Roman" w:cs="Times New Roman"/>
          <w:color w:val="363636"/>
          <w:sz w:val="28"/>
          <w:szCs w:val="28"/>
        </w:rPr>
        <w:t>РІШЕННЯ</w:t>
      </w:r>
      <w:r w:rsidR="00C00C1C" w:rsidRPr="008A388C">
        <w:rPr>
          <w:rFonts w:ascii="Times New Roman" w:hAnsi="Times New Roman" w:cs="Times New Roman"/>
          <w:b/>
          <w:bCs/>
          <w:color w:val="363636"/>
          <w:sz w:val="28"/>
          <w:szCs w:val="28"/>
        </w:rPr>
        <w:br/>
      </w:r>
      <w:r w:rsidR="008A388C" w:rsidRPr="008A388C">
        <w:rPr>
          <w:rStyle w:val="a3"/>
          <w:rFonts w:ascii="Times New Roman" w:hAnsi="Times New Roman" w:cs="Times New Roman"/>
          <w:color w:val="363636"/>
          <w:sz w:val="28"/>
          <w:szCs w:val="28"/>
        </w:rPr>
        <w:t>№253дп-26</w:t>
      </w:r>
    </w:p>
    <w:p w14:paraId="50088CDF" w14:textId="1104924D" w:rsidR="008A388C" w:rsidRPr="008A388C" w:rsidRDefault="008A388C" w:rsidP="008A388C">
      <w:pPr>
        <w:pStyle w:val="a4"/>
        <w:shd w:val="clear" w:color="auto" w:fill="FCFCFC"/>
        <w:spacing w:before="0" w:after="0"/>
        <w:rPr>
          <w:color w:val="363636"/>
          <w:sz w:val="28"/>
          <w:szCs w:val="28"/>
        </w:rPr>
      </w:pPr>
      <w:r w:rsidRPr="008A388C">
        <w:rPr>
          <w:b/>
          <w:bCs/>
          <w:color w:val="363636"/>
          <w:sz w:val="28"/>
          <w:szCs w:val="28"/>
        </w:rPr>
        <w:t>03 червня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8A388C">
        <w:rPr>
          <w:b/>
          <w:bCs/>
          <w:color w:val="363636"/>
          <w:sz w:val="28"/>
          <w:szCs w:val="28"/>
        </w:rPr>
        <w:t>Київ</w:t>
      </w:r>
    </w:p>
    <w:p w14:paraId="731139CD" w14:textId="77777777" w:rsidR="008A388C" w:rsidRPr="008A388C" w:rsidRDefault="008A388C" w:rsidP="008A388C">
      <w:pPr>
        <w:pStyle w:val="a4"/>
        <w:shd w:val="clear" w:color="auto" w:fill="FCFCFC"/>
        <w:spacing w:before="0" w:after="0"/>
        <w:rPr>
          <w:color w:val="363636"/>
          <w:sz w:val="28"/>
          <w:szCs w:val="28"/>
        </w:rPr>
      </w:pPr>
      <w:r w:rsidRPr="008A388C">
        <w:rPr>
          <w:b/>
          <w:bCs/>
          <w:color w:val="363636"/>
          <w:sz w:val="28"/>
          <w:szCs w:val="28"/>
        </w:rPr>
        <w:t>Про закриття дисциплінарного провадження стосовно прокурора відділу Спеціалізованої екологічної прокуратури Житомирської обласної прокуратури Ярового Олександра Миколайовича</w:t>
      </w:r>
    </w:p>
    <w:p w14:paraId="76E351CC" w14:textId="77777777" w:rsidR="008A388C" w:rsidRPr="008A388C" w:rsidRDefault="008A388C" w:rsidP="008A388C">
      <w:pPr>
        <w:rPr>
          <w:rFonts w:ascii="Times New Roman" w:hAnsi="Times New Roman" w:cs="Times New Roman"/>
          <w:sz w:val="28"/>
          <w:szCs w:val="28"/>
        </w:rPr>
      </w:pPr>
    </w:p>
    <w:p w14:paraId="09C607B5" w14:textId="77777777" w:rsidR="008A388C" w:rsidRPr="008A388C" w:rsidRDefault="008A388C" w:rsidP="008A388C">
      <w:pPr>
        <w:shd w:val="clear" w:color="auto" w:fill="FCFCFC"/>
        <w:ind w:firstLine="567"/>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8A388C">
        <w:rPr>
          <w:rFonts w:ascii="Times New Roman" w:hAnsi="Times New Roman" w:cs="Times New Roman"/>
          <w:color w:val="363636"/>
          <w:sz w:val="28"/>
          <w:szCs w:val="28"/>
        </w:rPr>
        <w:t>Радзівона</w:t>
      </w:r>
      <w:proofErr w:type="spellEnd"/>
      <w:r w:rsidRPr="008A388C">
        <w:rPr>
          <w:rFonts w:ascii="Times New Roman" w:hAnsi="Times New Roman" w:cs="Times New Roman"/>
          <w:color w:val="363636"/>
          <w:sz w:val="28"/>
          <w:szCs w:val="28"/>
        </w:rPr>
        <w:t xml:space="preserve"> М.О., членів – </w:t>
      </w:r>
      <w:proofErr w:type="spellStart"/>
      <w:r w:rsidRPr="008A388C">
        <w:rPr>
          <w:rFonts w:ascii="Times New Roman" w:hAnsi="Times New Roman" w:cs="Times New Roman"/>
          <w:color w:val="363636"/>
          <w:sz w:val="28"/>
          <w:szCs w:val="28"/>
        </w:rPr>
        <w:t>Бобровник</w:t>
      </w:r>
      <w:proofErr w:type="spellEnd"/>
      <w:r w:rsidRPr="008A388C">
        <w:rPr>
          <w:rFonts w:ascii="Times New Roman" w:hAnsi="Times New Roman" w:cs="Times New Roman"/>
          <w:color w:val="363636"/>
          <w:sz w:val="28"/>
          <w:szCs w:val="28"/>
        </w:rPr>
        <w:t xml:space="preserve"> С.В., </w:t>
      </w:r>
      <w:proofErr w:type="spellStart"/>
      <w:r w:rsidRPr="008A388C">
        <w:rPr>
          <w:rFonts w:ascii="Times New Roman" w:hAnsi="Times New Roman" w:cs="Times New Roman"/>
          <w:color w:val="363636"/>
          <w:sz w:val="28"/>
          <w:szCs w:val="28"/>
        </w:rPr>
        <w:t>Булулукова</w:t>
      </w:r>
      <w:proofErr w:type="spellEnd"/>
      <w:r w:rsidRPr="008A388C">
        <w:rPr>
          <w:rFonts w:ascii="Times New Roman" w:hAnsi="Times New Roman" w:cs="Times New Roman"/>
          <w:color w:val="363636"/>
          <w:sz w:val="28"/>
          <w:szCs w:val="28"/>
        </w:rPr>
        <w:t xml:space="preserve"> О.Ю., Гарбузи Н.В., Коваль К.П., </w:t>
      </w:r>
      <w:proofErr w:type="spellStart"/>
      <w:r w:rsidRPr="008A388C">
        <w:rPr>
          <w:rFonts w:ascii="Times New Roman" w:hAnsi="Times New Roman" w:cs="Times New Roman"/>
          <w:color w:val="363636"/>
          <w:sz w:val="28"/>
          <w:szCs w:val="28"/>
        </w:rPr>
        <w:t>Куриленка</w:t>
      </w:r>
      <w:proofErr w:type="spellEnd"/>
      <w:r w:rsidRPr="008A388C">
        <w:rPr>
          <w:rFonts w:ascii="Times New Roman" w:hAnsi="Times New Roman" w:cs="Times New Roman"/>
          <w:color w:val="363636"/>
          <w:sz w:val="28"/>
          <w:szCs w:val="28"/>
        </w:rPr>
        <w:t xml:space="preserve"> Д.В., </w:t>
      </w:r>
      <w:proofErr w:type="spellStart"/>
      <w:r w:rsidRPr="008A388C">
        <w:rPr>
          <w:rFonts w:ascii="Times New Roman" w:hAnsi="Times New Roman" w:cs="Times New Roman"/>
          <w:color w:val="363636"/>
          <w:sz w:val="28"/>
          <w:szCs w:val="28"/>
        </w:rPr>
        <w:t>Мавроді</w:t>
      </w:r>
      <w:proofErr w:type="spellEnd"/>
      <w:r w:rsidRPr="008A388C">
        <w:rPr>
          <w:rFonts w:ascii="Times New Roman" w:hAnsi="Times New Roman" w:cs="Times New Roman"/>
          <w:color w:val="363636"/>
          <w:sz w:val="28"/>
          <w:szCs w:val="28"/>
        </w:rPr>
        <w:t xml:space="preserve"> В.В., </w:t>
      </w:r>
      <w:proofErr w:type="spellStart"/>
      <w:r w:rsidRPr="008A388C">
        <w:rPr>
          <w:rFonts w:ascii="Times New Roman" w:hAnsi="Times New Roman" w:cs="Times New Roman"/>
          <w:color w:val="363636"/>
          <w:sz w:val="28"/>
          <w:szCs w:val="28"/>
        </w:rPr>
        <w:t>Мнишенко</w:t>
      </w:r>
      <w:proofErr w:type="spellEnd"/>
      <w:r w:rsidRPr="008A388C">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Спеціалізованої екологічної прокуратури Житомирської обласної прокуратури  Ярового Олександра Миколайовича (далі – прокурор Яровий О.М., Яровий О.М.) у дисциплінарному провадженні № 07/3/2-840дс-355дп-25,</w:t>
      </w:r>
    </w:p>
    <w:p w14:paraId="0D226354" w14:textId="77777777" w:rsidR="008A388C" w:rsidRPr="008A388C" w:rsidRDefault="008A388C" w:rsidP="008A388C">
      <w:pPr>
        <w:shd w:val="clear" w:color="auto" w:fill="FCFCFC"/>
        <w:ind w:firstLine="567"/>
        <w:jc w:val="center"/>
        <w:rPr>
          <w:rFonts w:ascii="Times New Roman" w:hAnsi="Times New Roman" w:cs="Times New Roman"/>
          <w:color w:val="363636"/>
          <w:sz w:val="28"/>
          <w:szCs w:val="28"/>
        </w:rPr>
      </w:pPr>
      <w:r w:rsidRPr="008A388C">
        <w:rPr>
          <w:rFonts w:ascii="Times New Roman" w:hAnsi="Times New Roman" w:cs="Times New Roman"/>
          <w:b/>
          <w:bCs/>
          <w:color w:val="363636"/>
          <w:sz w:val="28"/>
          <w:szCs w:val="28"/>
        </w:rPr>
        <w:t>УСТАНОВИЛА:</w:t>
      </w:r>
    </w:p>
    <w:p w14:paraId="7B49464F"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451B38C3"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Яровий О.М.</w:t>
      </w:r>
      <w:r w:rsidRPr="008A388C">
        <w:rPr>
          <w:rFonts w:ascii="Times New Roman" w:hAnsi="Times New Roman" w:cs="Times New Roman"/>
          <w:b/>
          <w:bCs/>
          <w:color w:val="363636"/>
          <w:sz w:val="28"/>
          <w:szCs w:val="28"/>
        </w:rPr>
        <w:t> </w:t>
      </w:r>
      <w:r w:rsidRPr="008A388C">
        <w:rPr>
          <w:rFonts w:ascii="Times New Roman" w:hAnsi="Times New Roman" w:cs="Times New Roman"/>
          <w:color w:val="363636"/>
          <w:sz w:val="28"/>
          <w:szCs w:val="28"/>
        </w:rPr>
        <w:t>в органах прокуратури працює з грудня 2021 року, на зазначеній у дисциплінарній скарзі посаді прокурора відділу Спеціалізованої екологічної прокуратури Житомирської обласної прокуратури – з 10.06.2024 року. Присягу прокурора склав 21.12.2021, з Кодексом професійної етики та поведінки прокурорів, затвердженим всеукраїнською конференцією прокурорів 27.04.2017 (далі – Кодекс), ознайомився 21.12.2021. Характеризується позитивно. Дисциплінарних стягнень не має.</w:t>
      </w:r>
    </w:p>
    <w:p w14:paraId="405D789E"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b/>
          <w:bCs/>
          <w:color w:val="363636"/>
          <w:sz w:val="28"/>
          <w:szCs w:val="28"/>
        </w:rPr>
        <w:t>2. Відомості щодо етапів дисциплінарного провадження</w:t>
      </w:r>
    </w:p>
    <w:p w14:paraId="5CE90ED4" w14:textId="77777777" w:rsidR="008A388C" w:rsidRPr="008A388C" w:rsidRDefault="008A388C" w:rsidP="008A388C">
      <w:pPr>
        <w:shd w:val="clear" w:color="auto" w:fill="FCFCFC"/>
        <w:ind w:firstLine="708"/>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До Комісії 21.07.2025 надійшла дисциплінарна скарга керівника Житомирської обласної прокуратури ОСОБА 1 (далі – скаржник) про вчинення дисциплінарного проступку прокурором Яровим О.М.,</w:t>
      </w:r>
    </w:p>
    <w:p w14:paraId="73EAB527" w14:textId="77777777" w:rsidR="008A388C" w:rsidRPr="008A388C" w:rsidRDefault="008A388C" w:rsidP="008A388C">
      <w:pPr>
        <w:shd w:val="clear" w:color="auto" w:fill="FCFCFC"/>
        <w:ind w:firstLine="708"/>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lastRenderedPageBreak/>
        <w:t xml:space="preserve">Автоматизованою системою цього ж дня скаргу </w:t>
      </w:r>
      <w:proofErr w:type="spellStart"/>
      <w:r w:rsidRPr="008A388C">
        <w:rPr>
          <w:rFonts w:ascii="Times New Roman" w:hAnsi="Times New Roman" w:cs="Times New Roman"/>
          <w:color w:val="363636"/>
          <w:sz w:val="28"/>
          <w:szCs w:val="28"/>
        </w:rPr>
        <w:t>розподілено</w:t>
      </w:r>
      <w:proofErr w:type="spellEnd"/>
      <w:r w:rsidRPr="008A388C">
        <w:rPr>
          <w:rFonts w:ascii="Times New Roman" w:hAnsi="Times New Roman" w:cs="Times New Roman"/>
          <w:color w:val="363636"/>
          <w:sz w:val="28"/>
          <w:szCs w:val="28"/>
        </w:rPr>
        <w:t xml:space="preserve"> члену Комісії Степановій Т.В., яка 31.07.2025 прийняла рішення про відкриття дисциплінарного провадження № 07/3/2-840дс-355дп-25. Комісія рішенням від 10.09.2025 № 226дп-25 продовжила строк перевірки в дисциплінарному провадженні на один місяць – до 21.10.2025.</w:t>
      </w:r>
    </w:p>
    <w:p w14:paraId="0E3486B7" w14:textId="77777777" w:rsidR="008A388C" w:rsidRPr="008A388C" w:rsidRDefault="008A388C" w:rsidP="008A388C">
      <w:pPr>
        <w:shd w:val="clear" w:color="auto" w:fill="FCFCFC"/>
        <w:ind w:firstLine="708"/>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За результатами перевірки член Комісії Степанова Т.В. 18.05.2026 склала висновок про відсутність дисциплінарного проступку в діях прокурора                      Ярового О.М. Скаржника та прокурора Ярового О.М. своєчасно й належним чином повідомлено про час і місце проведення засідання Комісії.</w:t>
      </w:r>
    </w:p>
    <w:p w14:paraId="1020E38A"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Від скаржника надійшла заява про надання згоди на розгляд дисциплінарного провадження за його відсутності, щодо закриття дисциплінарного провадження не заперечує.</w:t>
      </w:r>
    </w:p>
    <w:p w14:paraId="58C5DC6E"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Прокурор Яровий О.М. на засідання Комісії не з’явився, повідомив про згоду на розгляд висновку за його відсутності.</w:t>
      </w:r>
    </w:p>
    <w:p w14:paraId="39A643C0"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3A81E3C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240C50FD"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b/>
          <w:bCs/>
          <w:color w:val="363636"/>
          <w:sz w:val="28"/>
          <w:szCs w:val="28"/>
        </w:rPr>
        <w:t>3. Зміст дисциплінарної скарги</w:t>
      </w:r>
    </w:p>
    <w:p w14:paraId="078BD1E1"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Яровий О.М. звернувся до </w:t>
      </w:r>
      <w:r w:rsidRPr="008A388C">
        <w:rPr>
          <w:i/>
          <w:iCs/>
          <w:color w:val="363636"/>
          <w:sz w:val="28"/>
          <w:szCs w:val="28"/>
        </w:rPr>
        <w:t>конфіденційна інформація</w:t>
      </w:r>
      <w:r w:rsidRPr="008A388C">
        <w:rPr>
          <w:color w:val="363636"/>
          <w:sz w:val="28"/>
          <w:szCs w:val="28"/>
        </w:rPr>
        <w:t> для встановлення групи інвалідності.</w:t>
      </w:r>
    </w:p>
    <w:p w14:paraId="19FF61A8"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Службовими особами вказаної відділу </w:t>
      </w:r>
      <w:r w:rsidRPr="008A388C">
        <w:rPr>
          <w:i/>
          <w:iCs/>
          <w:color w:val="363636"/>
          <w:sz w:val="28"/>
          <w:szCs w:val="28"/>
        </w:rPr>
        <w:t>конфіденційна інформація</w:t>
      </w:r>
      <w:r w:rsidRPr="008A388C">
        <w:rPr>
          <w:color w:val="363636"/>
          <w:sz w:val="28"/>
          <w:szCs w:val="28"/>
        </w:rPr>
        <w:t> складено та видано Яровому О.М. довідку </w:t>
      </w:r>
      <w:r w:rsidRPr="008A388C">
        <w:rPr>
          <w:i/>
          <w:iCs/>
          <w:color w:val="363636"/>
          <w:sz w:val="28"/>
          <w:szCs w:val="28"/>
        </w:rPr>
        <w:t>конфіденційна інформація</w:t>
      </w:r>
      <w:r w:rsidRPr="008A388C">
        <w:rPr>
          <w:color w:val="363636"/>
          <w:sz w:val="28"/>
          <w:szCs w:val="28"/>
        </w:rPr>
        <w:t>, яка підтверджує встановлення йому III групи інвалідності строком на 3 роки. У подальшому </w:t>
      </w:r>
      <w:r w:rsidRPr="008A388C">
        <w:rPr>
          <w:i/>
          <w:iCs/>
          <w:color w:val="363636"/>
          <w:sz w:val="28"/>
          <w:szCs w:val="28"/>
        </w:rPr>
        <w:t>конфіденційна інформація</w:t>
      </w:r>
      <w:r w:rsidRPr="008A388C">
        <w:rPr>
          <w:color w:val="363636"/>
          <w:sz w:val="28"/>
          <w:szCs w:val="28"/>
        </w:rPr>
        <w:t> експертною командою </w:t>
      </w:r>
      <w:r w:rsidRPr="008A388C">
        <w:rPr>
          <w:i/>
          <w:iCs/>
          <w:color w:val="363636"/>
          <w:sz w:val="28"/>
          <w:szCs w:val="28"/>
        </w:rPr>
        <w:t>конфіденційна інформація</w:t>
      </w:r>
      <w:r w:rsidRPr="008A388C">
        <w:rPr>
          <w:color w:val="363636"/>
          <w:sz w:val="28"/>
          <w:szCs w:val="28"/>
        </w:rPr>
        <w:t> йому продовжено раніше встановлену III групу інвалідності строком на 3 роки.</w:t>
      </w:r>
    </w:p>
    <w:p w14:paraId="7552375B"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Водночас, враховуючи значний негативний суспільний резонанс та необхідність відновлення довіри до органів прокуратури, у прокурора                      Ярового О.М. виник обов’язок щодо підтвердження чи спростування законності рішення МСЕК щодо встановлення йому інвалідності, зокрема шляхом позапланового звернення до Центру оцінювання функціонального стану особи.</w:t>
      </w:r>
    </w:p>
    <w:p w14:paraId="6E228947"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lastRenderedPageBreak/>
        <w:t>Однак, прокурор Яровий О.М. не вжив жодних заходів щодо сприяння компетентним органам, у тому числі органам досудового розслідування, установам Міністерства охорони здоров’я України у встановленні об’єктивних даних, які підтверджують законність набуття статусу інваліда.</w:t>
      </w:r>
    </w:p>
    <w:p w14:paraId="3DF9664C" w14:textId="77777777" w:rsidR="008A388C" w:rsidRPr="008A388C" w:rsidRDefault="008A388C" w:rsidP="008A388C">
      <w:pPr>
        <w:shd w:val="clear" w:color="auto" w:fill="FCFCFC"/>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За таких обставин скаржник вважав, що в діях Ярового О.М. вбачаються ознаки дисциплінарного проступку, передбаченого п. 6 (систематичне (два і більше разів протягом одного року) або одноразове грубе порушення правил прокурорської етики) ч. 1 ст. 43 Закону № 1697- VII.</w:t>
      </w:r>
    </w:p>
    <w:p w14:paraId="23D6550B"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b/>
          <w:bCs/>
          <w:color w:val="363636"/>
          <w:sz w:val="28"/>
          <w:szCs w:val="28"/>
        </w:rPr>
        <w:t>4. Обставини, встановлені під час дисциплінарного провадження</w:t>
      </w:r>
    </w:p>
    <w:p w14:paraId="70893BE5"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 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5BCBA32C"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E3FA6E0"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5AF1BBAF"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06BA2063"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2D793A73"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EC4285E"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w:t>
      </w:r>
      <w:r w:rsidRPr="008A388C">
        <w:rPr>
          <w:rFonts w:ascii="Times New Roman" w:hAnsi="Times New Roman" w:cs="Times New Roman"/>
          <w:color w:val="363636"/>
          <w:sz w:val="28"/>
          <w:szCs w:val="28"/>
        </w:rPr>
        <w:lastRenderedPageBreak/>
        <w:t>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664D68C6"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42B970D6"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5F2A93B6"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b/>
          <w:bCs/>
          <w:color w:val="363636"/>
          <w:sz w:val="28"/>
          <w:szCs w:val="28"/>
        </w:rPr>
        <w:t>4.1. Стислий виклад матеріалів службового розслідування</w:t>
      </w:r>
    </w:p>
    <w:p w14:paraId="7F71A260"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 3 13.12.2024 (далі – висновок службового розслідування від 13.12.2024).</w:t>
      </w:r>
    </w:p>
    <w:p w14:paraId="456F475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Згідно з </w:t>
      </w:r>
      <w:r w:rsidRPr="008A388C">
        <w:rPr>
          <w:rFonts w:ascii="Times New Roman" w:hAnsi="Times New Roman" w:cs="Times New Roman"/>
          <w:b/>
          <w:bCs/>
          <w:color w:val="363636"/>
          <w:sz w:val="28"/>
          <w:szCs w:val="28"/>
        </w:rPr>
        <w:t>висновком службового розслідування від 13.12.2024 </w:t>
      </w:r>
      <w:r w:rsidRPr="008A388C">
        <w:rPr>
          <w:rFonts w:ascii="Times New Roman" w:hAnsi="Times New Roman" w:cs="Times New Roman"/>
          <w:color w:val="363636"/>
          <w:sz w:val="28"/>
          <w:szCs w:val="28"/>
        </w:rPr>
        <w:t>встановлено, що 16.10.2024 на персональній сторінці в соціальній мережі «</w:t>
      </w:r>
      <w:proofErr w:type="spellStart"/>
      <w:r w:rsidRPr="008A388C">
        <w:rPr>
          <w:rFonts w:ascii="Times New Roman" w:hAnsi="Times New Roman" w:cs="Times New Roman"/>
          <w:color w:val="363636"/>
          <w:sz w:val="28"/>
          <w:szCs w:val="28"/>
        </w:rPr>
        <w:t>Facebook</w:t>
      </w:r>
      <w:proofErr w:type="spellEnd"/>
      <w:r w:rsidRPr="008A388C">
        <w:rPr>
          <w:rFonts w:ascii="Times New Roman" w:hAnsi="Times New Roman" w:cs="Times New Roman"/>
          <w:color w:val="363636"/>
          <w:sz w:val="28"/>
          <w:szCs w:val="28"/>
        </w:rPr>
        <w:t>» журналіст ОСОБА 4 опублікував допис із заголовком: «51 прокурор Хмельниччини на чолі з обласним прокурором ОСОБА 5 оформили інвалідність, «</w:t>
      </w:r>
      <w:proofErr w:type="spellStart"/>
      <w:r w:rsidRPr="008A388C">
        <w:rPr>
          <w:rFonts w:ascii="Times New Roman" w:hAnsi="Times New Roman" w:cs="Times New Roman"/>
          <w:color w:val="363636"/>
          <w:sz w:val="28"/>
          <w:szCs w:val="28"/>
        </w:rPr>
        <w:t>дахуючи</w:t>
      </w:r>
      <w:proofErr w:type="spellEnd"/>
      <w:r w:rsidRPr="008A388C">
        <w:rPr>
          <w:rFonts w:ascii="Times New Roman" w:hAnsi="Times New Roman" w:cs="Times New Roman"/>
          <w:color w:val="363636"/>
          <w:sz w:val="28"/>
          <w:szCs w:val="28"/>
        </w:rPr>
        <w:t>» корупційну схему Слуги народу ОСОБА 6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 7 та були співучасниками корупційних схем.</w:t>
      </w:r>
    </w:p>
    <w:p w14:paraId="5910C83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 8.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73DDF09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lastRenderedPageBreak/>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2463F8C6"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2A4B79A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 2 ст.  366, ч. 2 ст.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(Черкаська область) та №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(Хмельницька область).</w:t>
      </w:r>
    </w:p>
    <w:p w14:paraId="2C86DE93"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за ознаками кримінальних правопорушень, передбачених ч. 4 ст. 27 ч. 2 ст. 358, ч. 4 ст. 358, ч. 3 ст. 369 Кримінального кодексу України (далі – КК України), проведення досудового розслідування у якому доручила Головному слідчому управлінню Державного бюро розслідувань (далі – ГСУ ДБР).</w:t>
      </w:r>
    </w:p>
    <w:p w14:paraId="4D157E40"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4C9936B7"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Міністерства охорони здоров’я України (далі – МОЗ України)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2CD4DFAD"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lastRenderedPageBreak/>
        <w:t>Прокурор у кримінальному провадженні</w:t>
      </w:r>
      <w:r w:rsidRPr="008A388C">
        <w:rPr>
          <w:rFonts w:ascii="Times New Roman" w:hAnsi="Times New Roman" w:cs="Times New Roman"/>
          <w:color w:val="00B050"/>
          <w:sz w:val="28"/>
          <w:szCs w:val="28"/>
          <w:u w:val="single"/>
        </w:rPr>
        <w:t> </w:t>
      </w:r>
      <w:r w:rsidRPr="008A388C">
        <w:rPr>
          <w:rFonts w:ascii="Times New Roman" w:hAnsi="Times New Roman" w:cs="Times New Roman"/>
          <w:color w:val="363636"/>
          <w:sz w:val="28"/>
          <w:szCs w:val="28"/>
        </w:rPr>
        <w:t>№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7D95B77A"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73ACB60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43D054B5"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У зв’язку з недостатнім для перевірки обсягом доводів, викладених у дисциплінарній скарзі, до якої долучено лише копії біографічної довідки Ярового О.М., наказу про переведення Ярового О.М. на зазначену у дисциплінарній скарзі посаду, довідки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згідно якої Яровому О.М. за результатами первинного огляду встановлено ІІІ групу інвалідності строком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Витягу з рішення команди з оцінювання повсякденного функціонування особи, згідно якого за результатами огляду Ярового О.М.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встановлено ІІІ групу інвалідності строком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довідки про результати визначення у застрахованої особи ступеня втрати професійної працездатності у відсотках Ярового О.М.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а також Присяги працівника прокуратури і листа ознайомлення Ярового О.М. з положеннями Кодексу, у скаржника листом від 06.08.2025 № 07/3-1180вих-25 витребувано додаткові відомості та ініційовано проведення службового розслідування, висновок якого затвердив керівник Житомирської обласної прокуратури ОСОБА 10 22.09.2025 (далі – висновок службового розслідування від 22.09.2025).</w:t>
      </w:r>
    </w:p>
    <w:p w14:paraId="2A4E6AB6"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b/>
          <w:bCs/>
          <w:color w:val="363636"/>
          <w:sz w:val="28"/>
          <w:szCs w:val="28"/>
        </w:rPr>
        <w:t>Згідно з висновком службового розслідування від 22.09.2025</w:t>
      </w:r>
      <w:r w:rsidRPr="008A388C">
        <w:rPr>
          <w:rFonts w:ascii="Times New Roman" w:hAnsi="Times New Roman" w:cs="Times New Roman"/>
          <w:color w:val="363636"/>
          <w:sz w:val="28"/>
          <w:szCs w:val="28"/>
        </w:rPr>
        <w:t xml:space="preserve"> констатовано, що інформація про отримання </w:t>
      </w:r>
      <w:r w:rsidRPr="008A388C">
        <w:rPr>
          <w:rFonts w:ascii="Times New Roman" w:hAnsi="Times New Roman" w:cs="Times New Roman"/>
          <w:color w:val="363636"/>
          <w:sz w:val="28"/>
          <w:szCs w:val="28"/>
        </w:rPr>
        <w:lastRenderedPageBreak/>
        <w:t>Яровим О.М. статусу особи з інвалідністю, оформлення пенсії по інвалідності, отримання пенсійних виплат, підтвердилась (п. 2); враховано,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Яровому О.М., яка проводиться під час досудового розслідування у кримінальному провадженні №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відсутня (п. 3).</w:t>
      </w:r>
    </w:p>
    <w:p w14:paraId="1D60A27C"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Зокрема встановлено, що згідно з довідкою </w:t>
      </w:r>
      <w:r w:rsidRPr="008A388C">
        <w:rPr>
          <w:i/>
          <w:iCs/>
          <w:color w:val="363636"/>
          <w:sz w:val="28"/>
          <w:szCs w:val="28"/>
        </w:rPr>
        <w:t>конфіденційна інформація</w:t>
      </w:r>
      <w:r w:rsidRPr="008A388C">
        <w:rPr>
          <w:color w:val="363636"/>
          <w:sz w:val="28"/>
          <w:szCs w:val="28"/>
        </w:rPr>
        <w:t>, яка видана </w:t>
      </w:r>
      <w:r w:rsidRPr="008A388C">
        <w:rPr>
          <w:i/>
          <w:iCs/>
          <w:color w:val="363636"/>
          <w:sz w:val="28"/>
          <w:szCs w:val="28"/>
        </w:rPr>
        <w:t>конфіденційна інформація</w:t>
      </w:r>
      <w:r w:rsidRPr="008A388C">
        <w:rPr>
          <w:color w:val="363636"/>
          <w:sz w:val="28"/>
          <w:szCs w:val="28"/>
        </w:rPr>
        <w:t>, Яровому О.М. встановлено ІІІ групу інвалідності </w:t>
      </w:r>
      <w:r w:rsidRPr="008A388C">
        <w:rPr>
          <w:i/>
          <w:iCs/>
          <w:color w:val="363636"/>
          <w:sz w:val="28"/>
          <w:szCs w:val="28"/>
        </w:rPr>
        <w:t>конфіденційна інформація</w:t>
      </w:r>
      <w:r w:rsidRPr="008A388C">
        <w:rPr>
          <w:color w:val="363636"/>
          <w:sz w:val="28"/>
          <w:szCs w:val="28"/>
        </w:rPr>
        <w:t>.</w:t>
      </w:r>
    </w:p>
    <w:p w14:paraId="1F4624C6" w14:textId="77777777" w:rsidR="008A388C" w:rsidRPr="008A388C" w:rsidRDefault="008A388C" w:rsidP="008A388C">
      <w:pPr>
        <w:shd w:val="clear" w:color="auto" w:fill="FCFCFC"/>
        <w:ind w:firstLine="708"/>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Відповідно до витягу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з рішення експертної команди з оцінювання повсякденного функціонування особи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згідно постанови Кабінету Міністрів України від 15.11.2024 № 1338, враховуючи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винесено колегіальне рішення про продовження III групи інвалідності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строком на три роки з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w:t>
      </w:r>
    </w:p>
    <w:p w14:paraId="60FD7C78"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Прокурором першого відділу другого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ДБР Офісу Генерального прокурора листом від 27.08.2025 № 31/2/1-34080-24 повідомлено, що під час досудового розслідування у кримінальному провадженні № </w:t>
      </w:r>
      <w:r w:rsidRPr="008A388C">
        <w:rPr>
          <w:i/>
          <w:iCs/>
          <w:color w:val="363636"/>
          <w:sz w:val="28"/>
          <w:szCs w:val="28"/>
        </w:rPr>
        <w:t>конфіденційна інформація</w:t>
      </w:r>
      <w:r w:rsidRPr="008A388C">
        <w:rPr>
          <w:color w:val="363636"/>
          <w:sz w:val="28"/>
          <w:szCs w:val="28"/>
        </w:rPr>
        <w:t>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779CFECD" w14:textId="77777777" w:rsidR="008A388C" w:rsidRPr="008A388C" w:rsidRDefault="008A388C" w:rsidP="008A388C">
      <w:pPr>
        <w:shd w:val="clear" w:color="auto" w:fill="FCFCFC"/>
        <w:ind w:firstLine="708"/>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w:t>
      </w:r>
    </w:p>
    <w:p w14:paraId="5CE7FE4D" w14:textId="77777777" w:rsidR="008A388C" w:rsidRPr="008A388C" w:rsidRDefault="008A388C" w:rsidP="008A388C">
      <w:pPr>
        <w:shd w:val="clear" w:color="auto" w:fill="FCFCFC"/>
        <w:ind w:firstLine="708"/>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На час надання відповіді інформація щодо результатів перевірки правильності винесення МСЕК рішення про встановлення групи інвалідності Яровому О.М. відсутня.</w:t>
      </w:r>
    </w:p>
    <w:p w14:paraId="4B13A551" w14:textId="77777777" w:rsidR="008A388C" w:rsidRPr="008A388C" w:rsidRDefault="008A388C" w:rsidP="008A388C">
      <w:pPr>
        <w:shd w:val="clear" w:color="auto" w:fill="FCFCFC"/>
        <w:ind w:firstLine="708"/>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Разом з тим, Яровий О.М. в межах вказаного кримінального провадження для проведення допиту чи інших процесуальних дій не викликався, про підозру йому не повідомлено.</w:t>
      </w:r>
    </w:p>
    <w:p w14:paraId="4BB9E9FE" w14:textId="77777777" w:rsidR="008A388C" w:rsidRPr="008A388C" w:rsidRDefault="008A388C" w:rsidP="008A388C">
      <w:pPr>
        <w:shd w:val="clear" w:color="auto" w:fill="FCFCFC"/>
        <w:ind w:firstLine="708"/>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Відповідно до інформації начальника відділу організації </w:t>
      </w:r>
      <w:proofErr w:type="spellStart"/>
      <w:r w:rsidRPr="008A388C">
        <w:rPr>
          <w:rFonts w:ascii="Times New Roman" w:hAnsi="Times New Roman" w:cs="Times New Roman"/>
          <w:color w:val="363636"/>
          <w:sz w:val="28"/>
          <w:szCs w:val="28"/>
        </w:rPr>
        <w:t>закупівель</w:t>
      </w:r>
      <w:proofErr w:type="spellEnd"/>
      <w:r w:rsidRPr="008A388C">
        <w:rPr>
          <w:rFonts w:ascii="Times New Roman" w:hAnsi="Times New Roman" w:cs="Times New Roman"/>
          <w:color w:val="363636"/>
          <w:sz w:val="28"/>
          <w:szCs w:val="28"/>
        </w:rPr>
        <w:t xml:space="preserve">, матеріально-технічного забезпечення та цивільного захисту Житомирської обласної прокуратури у період 2021-2025 років не надходили звернення від прокурора Ярового О.М. про створення спеціальних умов праці та спеціального </w:t>
      </w:r>
      <w:r w:rsidRPr="008A388C">
        <w:rPr>
          <w:rFonts w:ascii="Times New Roman" w:hAnsi="Times New Roman" w:cs="Times New Roman"/>
          <w:color w:val="363636"/>
          <w:sz w:val="28"/>
          <w:szCs w:val="28"/>
        </w:rPr>
        <w:lastRenderedPageBreak/>
        <w:t>обладнання робочого місця чи допоміжних засобів для належного виконання особою з інвалідністю своїх службових обов’язків.</w:t>
      </w:r>
    </w:p>
    <w:p w14:paraId="36529FBF" w14:textId="77777777" w:rsidR="008A388C" w:rsidRPr="008A388C" w:rsidRDefault="008A388C" w:rsidP="008A388C">
      <w:pPr>
        <w:shd w:val="clear" w:color="auto" w:fill="FCFCFC"/>
        <w:ind w:firstLine="708"/>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Згідно з повідомленням відділу фінансування та бухгалтерського обліку Житомирської обласної прокуратури відповідно до наявної інформації про інвалідність з 01.01.2022 по 01.01.2025 та з 24.02.2025 щодо Ярового О.М. застосовується ставка єдиного внеску на загальнообов’язкове соціальне страхування для працюючих осіб з інвалідністю згідно Закону України «Про збір та облік єдиного внеску на загальнообов’язкове соціальне страхування» в розмірі 8,41%.</w:t>
      </w:r>
    </w:p>
    <w:p w14:paraId="1AC74080" w14:textId="77777777" w:rsidR="008A388C" w:rsidRPr="008A388C" w:rsidRDefault="008A388C" w:rsidP="008A388C">
      <w:pPr>
        <w:shd w:val="clear" w:color="auto" w:fill="FCFCFC"/>
        <w:ind w:firstLine="708"/>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Згідно інформації Головного управління Пенсійного фонду України (далі – ПФУ) в Житомирській області від 08.08.2025 Яровий О.М. перебуває на обліку в цій установі та одержує пенсію по інвалідності, яка призначена відповідно до Закону України «Про пенсійне забезпечення осіб, звільнених з військової служби, та деяких інших осіб» з 01.12.2021 року. На день надання цієї інформації виплата пенсії Яровому О.М. не припинялася.</w:t>
      </w:r>
    </w:p>
    <w:p w14:paraId="6902275E"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Відповідно до інформації </w:t>
      </w:r>
      <w:r w:rsidRPr="008A388C">
        <w:rPr>
          <w:i/>
          <w:iCs/>
          <w:color w:val="363636"/>
          <w:sz w:val="28"/>
          <w:szCs w:val="28"/>
        </w:rPr>
        <w:t>конфіденційна інформація</w:t>
      </w:r>
      <w:r w:rsidRPr="008A388C">
        <w:rPr>
          <w:color w:val="363636"/>
          <w:sz w:val="28"/>
          <w:szCs w:val="28"/>
        </w:rPr>
        <w:t> ОМТЦК та СП </w:t>
      </w:r>
      <w:r w:rsidRPr="008A388C">
        <w:rPr>
          <w:i/>
          <w:iCs/>
          <w:color w:val="363636"/>
          <w:sz w:val="28"/>
          <w:szCs w:val="28"/>
        </w:rPr>
        <w:t>конфіденційна інформація</w:t>
      </w:r>
      <w:r w:rsidRPr="008A388C">
        <w:rPr>
          <w:color w:val="363636"/>
          <w:sz w:val="28"/>
          <w:szCs w:val="28"/>
        </w:rPr>
        <w:t> Яровий О.М. перебуває на спеціальному військовому обліку </w:t>
      </w:r>
      <w:r w:rsidRPr="008A388C">
        <w:rPr>
          <w:i/>
          <w:iCs/>
          <w:color w:val="363636"/>
          <w:sz w:val="28"/>
          <w:szCs w:val="28"/>
        </w:rPr>
        <w:t>конфіденційна інформація</w:t>
      </w:r>
      <w:r w:rsidRPr="008A388C">
        <w:rPr>
          <w:color w:val="363636"/>
          <w:sz w:val="28"/>
          <w:szCs w:val="28"/>
        </w:rPr>
        <w:t> ОМТЦК та СП з 25.08.2023, рішенням військово-лікарської комісії при </w:t>
      </w:r>
      <w:r w:rsidRPr="008A388C">
        <w:rPr>
          <w:i/>
          <w:iCs/>
          <w:color w:val="363636"/>
          <w:sz w:val="28"/>
          <w:szCs w:val="28"/>
        </w:rPr>
        <w:t>конфіденційна інформація</w:t>
      </w:r>
      <w:r w:rsidRPr="008A388C">
        <w:rPr>
          <w:color w:val="363636"/>
          <w:sz w:val="28"/>
          <w:szCs w:val="28"/>
        </w:rPr>
        <w:t> районному військовому комісаріаті від </w:t>
      </w:r>
      <w:r w:rsidRPr="008A388C">
        <w:rPr>
          <w:i/>
          <w:iCs/>
          <w:color w:val="363636"/>
          <w:sz w:val="28"/>
          <w:szCs w:val="28"/>
        </w:rPr>
        <w:t>конфіденційна інформація</w:t>
      </w:r>
      <w:r w:rsidRPr="008A388C">
        <w:rPr>
          <w:color w:val="363636"/>
          <w:sz w:val="28"/>
          <w:szCs w:val="28"/>
        </w:rPr>
        <w:t> визнаний придатним до військової служби, Яровий О.М. повідомив, що визнаний особою з інвалідністю згідно довідки </w:t>
      </w:r>
      <w:r w:rsidRPr="008A388C">
        <w:rPr>
          <w:i/>
          <w:iCs/>
          <w:color w:val="363636"/>
          <w:sz w:val="28"/>
          <w:szCs w:val="28"/>
        </w:rPr>
        <w:t>конфіденційна інформація</w:t>
      </w:r>
      <w:r w:rsidRPr="008A388C">
        <w:rPr>
          <w:color w:val="363636"/>
          <w:sz w:val="28"/>
          <w:szCs w:val="28"/>
        </w:rPr>
        <w:t>.</w:t>
      </w:r>
    </w:p>
    <w:p w14:paraId="12AD3C2F"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Також, Комісією з проведення службового розслідування в межах компетенції вжито всіх доступних заходів до встановлення обставин отримання інвалідності прокурором Яровим О.М., водночас не встановлено ознак можливих зловживань, використання статусу прокурора та службових повноважень, іншого протиправного впливу на осіб уповноважених приймати рішення про наявності чи відсутності інвалідності.</w:t>
      </w:r>
    </w:p>
    <w:p w14:paraId="1AEA944B"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Таким чином, у матеріалах та висновку службового розслідування від 22.09.2025 відсутні відомості, які підтверджують доводи дисциплінарної скарги про наявність у діях Ярового О.М. ознак дисциплінарного проступку.</w:t>
      </w:r>
    </w:p>
    <w:p w14:paraId="3447C415"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b/>
          <w:bCs/>
          <w:color w:val="363636"/>
          <w:sz w:val="28"/>
          <w:szCs w:val="28"/>
        </w:rPr>
        <w:t>4.2 Інші обставини, встановлені у дисциплінарному провадженні</w:t>
      </w:r>
    </w:p>
    <w:p w14:paraId="403A345E"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Членом Комісії Степановою Т.В. листом від 23.09.2025 № 07/3/2-4097вих25 здійснено запит керівнику Державної установи «Український державний науково-дослідний інституту медико-соціальних проблем інвалідності Міністерства охорони здоров’я України» (далі – ДУ «Український державний науково-дослідний інституту медико-соціальних проблем інвалідності МОЗ України») щодо проведення Центром оцінювання функціонального стану особи цієї державної установи перевірки обґрунтованості рішення МСЕК стосовно прокурора Ярового О.М. та її результатів.</w:t>
      </w:r>
    </w:p>
    <w:p w14:paraId="13F7D2B7"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lastRenderedPageBreak/>
        <w:t>Директор зазначеної державної установи у відповіді від 13.10.2025 на вказаний запит зазначив, що даних щодо Ярового О.М. не знайдено в реєстрі.</w:t>
      </w:r>
    </w:p>
    <w:p w14:paraId="255B84C8"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дані щодо особи Ярового О.М. відсутні.</w:t>
      </w:r>
    </w:p>
    <w:p w14:paraId="4301BF61"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Крім того, згідно інформації заступника Генерального прокурора                             ОСОБА 11 від 11.09.2025, наданої на запит члена Комісії Степанової Т.В. від 01.09.2025 № 07/3-1724вих-25, у межах кримінального провадження                                    № </w:t>
      </w:r>
      <w:r w:rsidRPr="008A388C">
        <w:rPr>
          <w:i/>
          <w:iCs/>
          <w:color w:val="363636"/>
          <w:sz w:val="28"/>
          <w:szCs w:val="28"/>
        </w:rPr>
        <w:t>конфіденційна інформація</w:t>
      </w:r>
      <w:r w:rsidRPr="008A388C">
        <w:rPr>
          <w:color w:val="363636"/>
          <w:sz w:val="28"/>
          <w:szCs w:val="28"/>
        </w:rPr>
        <w:t> постановами старшого слідчого ГСУ ДБР від 31.01.2025 і від 01.08.2025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Яровому О.М. (постанова від 31.01.2025). Однак, станом на момент надання відповіді, інформація про результати медичного огляду прокурора Ярового О.М., відсутня. Перевірку не завершено, досудове розслідування триває.</w:t>
      </w:r>
    </w:p>
    <w:p w14:paraId="3517B418"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Згідно інформації скаржника від 15.08.2025 № 07-436вих-25, наданої на запит члена Комісії Степанової Т.В., Яровому О.М. надано відстрочку від призову на військову службу на період мобілізації та на воєнний час на строк проведення мобілізації з </w:t>
      </w:r>
      <w:r w:rsidRPr="008A388C">
        <w:rPr>
          <w:i/>
          <w:iCs/>
          <w:color w:val="363636"/>
          <w:sz w:val="28"/>
          <w:szCs w:val="28"/>
        </w:rPr>
        <w:t>конфіденційна інформація</w:t>
      </w:r>
      <w:r w:rsidRPr="008A388C">
        <w:rPr>
          <w:color w:val="363636"/>
          <w:sz w:val="28"/>
          <w:szCs w:val="28"/>
        </w:rPr>
        <w:t> дотепер (додано копію посвідчення </w:t>
      </w:r>
      <w:r w:rsidRPr="008A388C">
        <w:rPr>
          <w:i/>
          <w:iCs/>
          <w:color w:val="363636"/>
          <w:sz w:val="28"/>
          <w:szCs w:val="28"/>
        </w:rPr>
        <w:t>конфіденційна інформація</w:t>
      </w:r>
      <w:r w:rsidRPr="008A388C">
        <w:rPr>
          <w:color w:val="363636"/>
          <w:sz w:val="28"/>
          <w:szCs w:val="28"/>
        </w:rPr>
        <w:t> про відстрочку).</w:t>
      </w:r>
    </w:p>
    <w:p w14:paraId="6964DDF9"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Також, листом від 15.12.2025 №07-1060вих-25 Житомирською обласною прокуратурою надано інформацію, що прокурор Яровий О.М. у період з 08.12.2025 по 12.12.2025 пройшов медичне обстеження в умовах стаціонару в       ДУ «Український державний науково-дослідний інститут медико-соціальних проблем інвалідності МОЗ України» (м. Дніпро), з одночасним наданням копії Довідки </w:t>
      </w:r>
      <w:r w:rsidRPr="008A388C">
        <w:rPr>
          <w:i/>
          <w:iCs/>
          <w:color w:val="363636"/>
          <w:sz w:val="28"/>
          <w:szCs w:val="28"/>
        </w:rPr>
        <w:t>конфіденційна інформація</w:t>
      </w:r>
      <w:r w:rsidRPr="008A388C">
        <w:rPr>
          <w:color w:val="363636"/>
          <w:sz w:val="28"/>
          <w:szCs w:val="28"/>
        </w:rPr>
        <w:t>, якою встановлено діагноз: </w:t>
      </w:r>
      <w:r w:rsidRPr="008A388C">
        <w:rPr>
          <w:i/>
          <w:iCs/>
          <w:color w:val="363636"/>
          <w:sz w:val="28"/>
          <w:szCs w:val="28"/>
        </w:rPr>
        <w:t>конфіденційна інформація</w:t>
      </w:r>
      <w:r w:rsidRPr="008A388C">
        <w:rPr>
          <w:color w:val="363636"/>
          <w:sz w:val="28"/>
          <w:szCs w:val="28"/>
        </w:rPr>
        <w:t>.</w:t>
      </w:r>
    </w:p>
    <w:p w14:paraId="5DA490D1"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Разом з тим, скаржником не надано інформації щодо викликів                           Ярового О.М. до ДУ «Український державний науково-дослідний інститут медико-соціальних проблем інвалідності МОЗ України» для обстеження.</w:t>
      </w:r>
    </w:p>
    <w:p w14:paraId="0D548955"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b/>
          <w:bCs/>
          <w:color w:val="363636"/>
          <w:sz w:val="28"/>
          <w:szCs w:val="28"/>
        </w:rPr>
        <w:t> </w:t>
      </w:r>
    </w:p>
    <w:p w14:paraId="7F252877"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b/>
          <w:bCs/>
          <w:color w:val="363636"/>
          <w:sz w:val="28"/>
          <w:szCs w:val="28"/>
        </w:rPr>
        <w:t>4.3 Пояснення прокурора</w:t>
      </w:r>
    </w:p>
    <w:p w14:paraId="4F8E4BF9" w14:textId="77777777" w:rsidR="008A388C" w:rsidRPr="008A388C" w:rsidRDefault="008A388C" w:rsidP="008A388C">
      <w:pPr>
        <w:shd w:val="clear" w:color="auto" w:fill="FCFCFC"/>
        <w:ind w:firstLine="708"/>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Прокурор Яровий О.М. у своїх поясненнях, наданих</w:t>
      </w:r>
      <w:r w:rsidRPr="008A388C">
        <w:rPr>
          <w:rFonts w:ascii="Times New Roman" w:hAnsi="Times New Roman" w:cs="Times New Roman"/>
          <w:color w:val="FF0000"/>
          <w:sz w:val="28"/>
          <w:szCs w:val="28"/>
        </w:rPr>
        <w:t> </w:t>
      </w:r>
      <w:r w:rsidRPr="008A388C">
        <w:rPr>
          <w:rFonts w:ascii="Times New Roman" w:hAnsi="Times New Roman" w:cs="Times New Roman"/>
          <w:color w:val="363636"/>
          <w:sz w:val="28"/>
          <w:szCs w:val="28"/>
        </w:rPr>
        <w:t>під час службового розслідування від 22.09.2025 та під час дисциплінарного провадження 09.08.2025 пояснив, що має III групу інвалідності, встановлену йому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На підставі його звернення </w:t>
      </w:r>
      <w:r w:rsidRPr="008A388C">
        <w:rPr>
          <w:rFonts w:ascii="Times New Roman" w:hAnsi="Times New Roman" w:cs="Times New Roman"/>
          <w:i/>
          <w:iCs/>
          <w:color w:val="363636"/>
          <w:sz w:val="28"/>
          <w:szCs w:val="28"/>
        </w:rPr>
        <w:t xml:space="preserve">конфіденційна </w:t>
      </w:r>
      <w:r w:rsidRPr="008A388C">
        <w:rPr>
          <w:rFonts w:ascii="Times New Roman" w:hAnsi="Times New Roman" w:cs="Times New Roman"/>
          <w:i/>
          <w:iCs/>
          <w:color w:val="363636"/>
          <w:sz w:val="28"/>
          <w:szCs w:val="28"/>
        </w:rPr>
        <w:lastRenderedPageBreak/>
        <w:t>інформація</w:t>
      </w:r>
      <w:r w:rsidRPr="008A388C">
        <w:rPr>
          <w:rFonts w:ascii="Times New Roman" w:hAnsi="Times New Roman" w:cs="Times New Roman"/>
          <w:color w:val="363636"/>
          <w:sz w:val="28"/>
          <w:szCs w:val="28"/>
        </w:rPr>
        <w:t> відповідно до рішення експертної команди з оцінювання повсякденного функціонування особи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йому продовжено строк дії ІІІ групи інвалідності строком на 3 роки до </w:t>
      </w:r>
      <w:r w:rsidRPr="008A388C">
        <w:rPr>
          <w:rFonts w:ascii="Times New Roman" w:hAnsi="Times New Roman" w:cs="Times New Roman"/>
          <w:i/>
          <w:iCs/>
          <w:color w:val="363636"/>
          <w:sz w:val="28"/>
          <w:szCs w:val="28"/>
        </w:rPr>
        <w:t>конфіденційна інформація</w:t>
      </w:r>
    </w:p>
    <w:p w14:paraId="21057B48" w14:textId="77777777" w:rsidR="008A388C" w:rsidRPr="008A388C" w:rsidRDefault="008A388C" w:rsidP="008A388C">
      <w:pPr>
        <w:shd w:val="clear" w:color="auto" w:fill="FCFCFC"/>
        <w:ind w:firstLine="708"/>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Стосовно обставин захворювання пояснив, що під час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Яровому О.М. встановлено діагноз</w:t>
      </w:r>
      <w:r w:rsidRPr="008A388C">
        <w:rPr>
          <w:rFonts w:ascii="Times New Roman" w:hAnsi="Times New Roman" w:cs="Times New Roman"/>
          <w:i/>
          <w:iCs/>
          <w:color w:val="363636"/>
          <w:sz w:val="28"/>
          <w:szCs w:val="28"/>
        </w:rPr>
        <w:t> конфіденційна інформація</w:t>
      </w:r>
      <w:r w:rsidRPr="008A388C">
        <w:rPr>
          <w:rFonts w:ascii="Times New Roman" w:hAnsi="Times New Roman" w:cs="Times New Roman"/>
          <w:color w:val="363636"/>
          <w:sz w:val="28"/>
          <w:szCs w:val="28"/>
        </w:rPr>
        <w:t>.</w:t>
      </w:r>
    </w:p>
    <w:p w14:paraId="6A573B3E"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В подальшому, під час тривалого лікування після травми (перебував на лікарняному близько 6 місяців) йому повідомили про необхідність проходження </w:t>
      </w:r>
      <w:r w:rsidRPr="008A388C">
        <w:rPr>
          <w:i/>
          <w:iCs/>
          <w:color w:val="363636"/>
          <w:sz w:val="28"/>
          <w:szCs w:val="28"/>
        </w:rPr>
        <w:t>конфіденційна інформація</w:t>
      </w:r>
      <w:r w:rsidRPr="008A388C">
        <w:rPr>
          <w:color w:val="363636"/>
          <w:sz w:val="28"/>
          <w:szCs w:val="28"/>
        </w:rPr>
        <w:t>, за результатами проходження якої Ярового О.М. було визнано </w:t>
      </w:r>
      <w:r w:rsidRPr="008A388C">
        <w:rPr>
          <w:i/>
          <w:iCs/>
          <w:color w:val="363636"/>
          <w:sz w:val="28"/>
          <w:szCs w:val="28"/>
        </w:rPr>
        <w:t>конфіденційна інформація</w:t>
      </w:r>
      <w:r w:rsidRPr="008A388C">
        <w:rPr>
          <w:color w:val="363636"/>
          <w:sz w:val="28"/>
          <w:szCs w:val="28"/>
        </w:rPr>
        <w:t>. Після цього його було направлено для проходження МСЕК, за результатами якої встановлено ІІІ групу інвалідності. Після цього він звільнився з органів поліції за станом здоров’я.</w:t>
      </w:r>
    </w:p>
    <w:p w14:paraId="2F889B4E"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 xml:space="preserve">Будь-яке використання своїх службових повноважень або службового статусу та пов’язаних із цим можливостей, а також особистих </w:t>
      </w:r>
      <w:proofErr w:type="spellStart"/>
      <w:r w:rsidRPr="008A388C">
        <w:rPr>
          <w:color w:val="363636"/>
          <w:sz w:val="28"/>
          <w:szCs w:val="28"/>
        </w:rPr>
        <w:t>зв’язків</w:t>
      </w:r>
      <w:proofErr w:type="spellEnd"/>
      <w:r w:rsidRPr="008A388C">
        <w:rPr>
          <w:color w:val="363636"/>
          <w:sz w:val="28"/>
          <w:szCs w:val="28"/>
        </w:rPr>
        <w:t xml:space="preserve"> при встановленні групи інвалідності Яровий О.М. заперечив.</w:t>
      </w:r>
    </w:p>
    <w:p w14:paraId="26BADAC0"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Також Яровий О.М. зазначив, що для допиту до ДБР чи інших правоохоронних органів не викликався, за його участі слідчі та процесуальні дії у кримінальних провадженнях, пов’язаних із отриманою ним чи іншими особами інвалідності, не проводились, про підозру йому не повідомляли.</w:t>
      </w:r>
    </w:p>
    <w:p w14:paraId="6966C24D"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Крім того, Яровий О.М. зауважив, що його звернення щодо продовження групи інвалідності здійснювалось відповідно до «Положення про експертні команди з оцінювання повсякденного функціонування особи», затвердженого Постановою Кабінету Міністрів України «Про деякі питання запровадження оцінювання повсякденного функціонування особи» від 15.11.2024 № 1338, тобто відповідно до нових правил, нового законодавства, запроваджених державою на зміну нормативно-правових актів, які регулювали діяльність МСЕК. Фактично встановлення йому групи інвалідності підтверджується рішенням експертної команди з оцінювання повсякденного функціонування особи, адже отримане воно після реформування органів МСЕК.</w:t>
      </w:r>
    </w:p>
    <w:p w14:paraId="2638F9E9"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Яровий О.М. заперечує будь-які протиправні дії зі свого боку чи використання свого службового становища при отриманні статусу особи з інвалідністю, тому вважає, що доводи дисциплінарної скарги необґрунтовані.</w:t>
      </w:r>
    </w:p>
    <w:p w14:paraId="72D835BC" w14:textId="77777777" w:rsidR="008A388C" w:rsidRPr="008A388C" w:rsidRDefault="008A388C" w:rsidP="008A388C">
      <w:pPr>
        <w:pStyle w:val="a8"/>
        <w:shd w:val="clear" w:color="auto" w:fill="FCFCFC"/>
        <w:spacing w:before="0" w:after="0"/>
        <w:ind w:firstLine="708"/>
        <w:jc w:val="both"/>
        <w:rPr>
          <w:color w:val="363636"/>
          <w:sz w:val="28"/>
          <w:szCs w:val="28"/>
        </w:rPr>
      </w:pPr>
      <w:r w:rsidRPr="008A388C">
        <w:rPr>
          <w:color w:val="363636"/>
          <w:sz w:val="28"/>
          <w:szCs w:val="28"/>
        </w:rPr>
        <w:t>В обґрунтування та підтвердження своїх пояснень Яровий О.М. долучив копії медичної документації щодо захворювання та витягу з рішення експертної команди </w:t>
      </w:r>
      <w:r w:rsidRPr="008A388C">
        <w:rPr>
          <w:i/>
          <w:iCs/>
          <w:color w:val="363636"/>
          <w:sz w:val="28"/>
          <w:szCs w:val="28"/>
        </w:rPr>
        <w:t>конфіденційна інформація</w:t>
      </w:r>
      <w:r w:rsidRPr="008A388C">
        <w:rPr>
          <w:color w:val="363636"/>
          <w:sz w:val="28"/>
          <w:szCs w:val="28"/>
        </w:rPr>
        <w:t>.</w:t>
      </w:r>
    </w:p>
    <w:p w14:paraId="6B92622F" w14:textId="77777777" w:rsidR="008A388C" w:rsidRPr="008A388C" w:rsidRDefault="008A388C" w:rsidP="008A388C">
      <w:pPr>
        <w:pStyle w:val="a8"/>
        <w:shd w:val="clear" w:color="auto" w:fill="FCFCFC"/>
        <w:spacing w:before="0" w:beforeAutospacing="0" w:after="0" w:afterAutospacing="0"/>
        <w:ind w:firstLine="709"/>
        <w:jc w:val="both"/>
        <w:rPr>
          <w:color w:val="363636"/>
          <w:sz w:val="28"/>
          <w:szCs w:val="28"/>
        </w:rPr>
      </w:pPr>
      <w:r w:rsidRPr="008A388C">
        <w:rPr>
          <w:b/>
          <w:bCs/>
          <w:color w:val="363636"/>
          <w:sz w:val="28"/>
          <w:szCs w:val="28"/>
        </w:rPr>
        <w:t>5. Правові джерела, що підлягають застосуванню</w:t>
      </w:r>
    </w:p>
    <w:p w14:paraId="69CD8CB3"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Відповідно до статті 19 Конституції України органи державної влади та органи місцевого самоврядування, їх посадові особи зобов’язані діяти лише на </w:t>
      </w:r>
      <w:r w:rsidRPr="008A388C">
        <w:rPr>
          <w:rFonts w:ascii="Times New Roman" w:hAnsi="Times New Roman" w:cs="Times New Roman"/>
          <w:color w:val="363636"/>
          <w:sz w:val="28"/>
          <w:szCs w:val="28"/>
        </w:rPr>
        <w:lastRenderedPageBreak/>
        <w:t>підставі, в межах повноважень та у спосіб, що передбачені Конституцією та законами України.</w:t>
      </w:r>
    </w:p>
    <w:p w14:paraId="0D9B90F6"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414F05B"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255955F"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38502DD6"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76FB39CA"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EE4EC6D"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4F4ED6C2"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w:t>
      </w:r>
      <w:r w:rsidRPr="008A388C">
        <w:rPr>
          <w:rFonts w:ascii="Times New Roman" w:hAnsi="Times New Roman" w:cs="Times New Roman"/>
          <w:color w:val="363636"/>
          <w:sz w:val="28"/>
          <w:szCs w:val="28"/>
        </w:rPr>
        <w:lastRenderedPageBreak/>
        <w:t>ухвалені Конференцією генеральних прокурорів країн – членів Ради Європи у 2005 році, та інші.</w:t>
      </w:r>
    </w:p>
    <w:p w14:paraId="1E919D0E"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342EDFD"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9B0DCD3"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114634B"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Формування довіри до прокуратури –</w:t>
      </w:r>
      <w:r w:rsidRPr="008A388C">
        <w:rPr>
          <w:rFonts w:ascii="Times New Roman" w:hAnsi="Times New Roman" w:cs="Times New Roman"/>
          <w:color w:val="00B050"/>
          <w:sz w:val="28"/>
          <w:szCs w:val="28"/>
        </w:rPr>
        <w:t> </w:t>
      </w:r>
      <w:r w:rsidRPr="008A388C">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6320984"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8A388C">
        <w:rPr>
          <w:rFonts w:ascii="Times New Roman" w:hAnsi="Times New Roman" w:cs="Times New Roman"/>
          <w:color w:val="363636"/>
          <w:sz w:val="28"/>
          <w:szCs w:val="28"/>
        </w:rPr>
        <w:t>професійно</w:t>
      </w:r>
      <w:proofErr w:type="spellEnd"/>
      <w:r w:rsidRPr="008A388C">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8A3DB8D"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712A9ED0"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w:t>
      </w:r>
      <w:r w:rsidRPr="008A388C">
        <w:rPr>
          <w:rFonts w:ascii="Times New Roman" w:hAnsi="Times New Roman" w:cs="Times New Roman"/>
          <w:color w:val="363636"/>
          <w:sz w:val="28"/>
          <w:szCs w:val="28"/>
        </w:rPr>
        <w:lastRenderedPageBreak/>
        <w:t>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8A388C">
        <w:rPr>
          <w:rFonts w:ascii="Times New Roman" w:hAnsi="Times New Roman" w:cs="Times New Roman"/>
          <w:color w:val="00B050"/>
          <w:sz w:val="28"/>
          <w:szCs w:val="28"/>
          <w:u w:val="single"/>
        </w:rPr>
        <w:t> </w:t>
      </w:r>
      <w:r w:rsidRPr="008A388C">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0B1B95AA"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C49573A"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4A415F3"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A388C">
        <w:rPr>
          <w:rFonts w:ascii="Times New Roman" w:hAnsi="Times New Roman" w:cs="Times New Roman"/>
          <w:color w:val="363636"/>
          <w:sz w:val="28"/>
          <w:szCs w:val="28"/>
        </w:rPr>
        <w:t>зв’язків</w:t>
      </w:r>
      <w:proofErr w:type="spellEnd"/>
      <w:r w:rsidRPr="008A388C">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5EAE8DE"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FF43B1B"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8A388C">
        <w:rPr>
          <w:rFonts w:ascii="Times New Roman" w:hAnsi="Times New Roman" w:cs="Times New Roman"/>
          <w:color w:val="363636"/>
          <w:sz w:val="28"/>
          <w:szCs w:val="28"/>
        </w:rPr>
        <w:t>професійно</w:t>
      </w:r>
      <w:proofErr w:type="spellEnd"/>
      <w:r w:rsidRPr="008A388C">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778C45F5"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w:t>
      </w:r>
      <w:r w:rsidRPr="008A388C">
        <w:rPr>
          <w:rFonts w:ascii="Times New Roman" w:hAnsi="Times New Roman" w:cs="Times New Roman"/>
          <w:color w:val="363636"/>
          <w:sz w:val="28"/>
          <w:szCs w:val="28"/>
        </w:rPr>
        <w:lastRenderedPageBreak/>
        <w:t>характер, шкоду для репутації прокурора та авторитету органів прокуратури, наявність наслідків (негативний громадський резонанс).</w:t>
      </w:r>
    </w:p>
    <w:p w14:paraId="5B64CF53"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5727ECA"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476EAD7"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A388C">
        <w:rPr>
          <w:rFonts w:ascii="Times New Roman" w:hAnsi="Times New Roman" w:cs="Times New Roman"/>
          <w:color w:val="363636"/>
          <w:sz w:val="28"/>
          <w:szCs w:val="28"/>
        </w:rPr>
        <w:t>професійно</w:t>
      </w:r>
      <w:proofErr w:type="spellEnd"/>
      <w:r w:rsidRPr="008A388C">
        <w:rPr>
          <w:rFonts w:ascii="Times New Roman" w:hAnsi="Times New Roman" w:cs="Times New Roman"/>
          <w:color w:val="363636"/>
          <w:sz w:val="28"/>
          <w:szCs w:val="28"/>
        </w:rPr>
        <w:t>, не піддаватися впливу індивідуальних чи приватних інтересів.</w:t>
      </w:r>
    </w:p>
    <w:p w14:paraId="711C23AD"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F91A16D"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70EABCEB"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 рекомендувати Офісу Генерального прокурора спільно з іншими правоохоронними органами у </w:t>
      </w:r>
      <w:r w:rsidRPr="008A388C">
        <w:rPr>
          <w:rFonts w:ascii="Times New Roman" w:hAnsi="Times New Roman" w:cs="Times New Roman"/>
          <w:color w:val="363636"/>
          <w:sz w:val="28"/>
          <w:szCs w:val="28"/>
        </w:rPr>
        <w:lastRenderedPageBreak/>
        <w:t>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785E79E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5B77A0E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8A388C">
        <w:rPr>
          <w:rFonts w:ascii="Times New Roman" w:hAnsi="Times New Roman" w:cs="Times New Roman"/>
          <w:i/>
          <w:iCs/>
          <w:color w:val="363636"/>
          <w:sz w:val="28"/>
          <w:szCs w:val="28"/>
        </w:rPr>
        <w:t>, </w:t>
      </w:r>
      <w:r w:rsidRPr="008A388C">
        <w:rPr>
          <w:rFonts w:ascii="Times New Roman" w:hAnsi="Times New Roman" w:cs="Times New Roman"/>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8A388C">
          <w:rPr>
            <w:rStyle w:val="a6"/>
            <w:rFonts w:ascii="Times New Roman" w:hAnsi="Times New Roman" w:cs="Times New Roman"/>
            <w:sz w:val="28"/>
            <w:szCs w:val="28"/>
          </w:rPr>
          <w:t>абзацу 4</w:t>
        </w:r>
      </w:hyperlink>
      <w:r w:rsidRPr="008A388C">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8A388C">
          <w:rPr>
            <w:rStyle w:val="a6"/>
            <w:rFonts w:ascii="Times New Roman" w:hAnsi="Times New Roman" w:cs="Times New Roman"/>
            <w:sz w:val="28"/>
            <w:szCs w:val="28"/>
          </w:rPr>
          <w:t>медико</w:t>
        </w:r>
      </w:hyperlink>
      <w:r w:rsidRPr="008A388C">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8A388C">
          <w:rPr>
            <w:rStyle w:val="a6"/>
            <w:rFonts w:ascii="Times New Roman" w:hAnsi="Times New Roman" w:cs="Times New Roman"/>
            <w:sz w:val="28"/>
            <w:szCs w:val="28"/>
          </w:rPr>
          <w:t>Медико</w:t>
        </w:r>
      </w:hyperlink>
      <w:r w:rsidRPr="008A388C">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8A388C">
          <w:rPr>
            <w:rStyle w:val="a6"/>
            <w:rFonts w:ascii="Times New Roman" w:hAnsi="Times New Roman" w:cs="Times New Roman"/>
            <w:sz w:val="28"/>
            <w:szCs w:val="28"/>
          </w:rPr>
          <w:t>Центральна</w:t>
        </w:r>
      </w:hyperlink>
      <w:r w:rsidRPr="008A388C">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1764C637"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w:t>
      </w:r>
      <w:r w:rsidRPr="008A388C">
        <w:rPr>
          <w:rFonts w:ascii="Times New Roman" w:hAnsi="Times New Roman" w:cs="Times New Roman"/>
          <w:color w:val="363636"/>
          <w:sz w:val="28"/>
          <w:szCs w:val="28"/>
        </w:rPr>
        <w:lastRenderedPageBreak/>
        <w:t>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1014EEF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0E206269"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w:t>
      </w:r>
      <w:r w:rsidRPr="008A388C">
        <w:rPr>
          <w:rFonts w:ascii="Times New Roman" w:hAnsi="Times New Roman" w:cs="Times New Roman"/>
          <w:color w:val="363636"/>
          <w:sz w:val="28"/>
          <w:szCs w:val="28"/>
        </w:rPr>
        <w:lastRenderedPageBreak/>
        <w:t>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B6C001C"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b/>
          <w:bCs/>
          <w:color w:val="363636"/>
          <w:sz w:val="28"/>
          <w:szCs w:val="28"/>
        </w:rPr>
        <w:t>6. Оцінка встановлених обставин і мотиви ухвалення рішення</w:t>
      </w:r>
    </w:p>
    <w:p w14:paraId="494CDADC"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Відповідно до вимог законодавства інформація про стан здоров’я    Ярового О.М. конфіденційна, у дисциплінарному провадженні не поширюється.</w:t>
      </w:r>
    </w:p>
    <w:p w14:paraId="2474F59A"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тим фактам, які можуть свідчити про наявність або відсутність у діях прокурора складу дисциплінарного проступку та про ступінь вини Ярового О.М.</w:t>
      </w:r>
    </w:p>
    <w:p w14:paraId="35FED9F5"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Думка скаржника про можливі протиправні дії прокурора Ярового О.М. не ґрунтується на фактах, які можуть це підтвердити. Так,  скаржник вказав лише те, що Яровий О.М., звернувся до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для встановлення групи інвалідності. Службовими особами вказаної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складено та видано Яровому О.М. довідку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яка підтверджує встановлення йому III групи інвалідності строком на три роки. У подальшому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експертною командою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йому продовжено встановлену III групу інвалідності строком на три роки.</w:t>
      </w:r>
    </w:p>
    <w:p w14:paraId="0CFC4AA6"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Дисциплінарне провадження відкрито у зв’язку з можливими ознаками дисциплінарного проступку, передбаченого п. 6 ч. 1 ст. 43 Закону № 1697-VII, а саме: систематичне (два і більше разів протягом одного року) або одноразове грубе порушення правил прокурорської етики, в діях прокурора Ярового О.М.</w:t>
      </w:r>
    </w:p>
    <w:p w14:paraId="45C87016"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3580D52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2A7E3F37"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484BF919"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lastRenderedPageBreak/>
        <w:t>Відсутність конкретних відомостей про хоча б один із цих елементів виключає наявність дисциплінарного проступку.</w:t>
      </w:r>
    </w:p>
    <w:p w14:paraId="259FFEF0"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06040246"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Оцінюючи дії прокурора Ярового О.М.,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62D7FD09"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На прокурора Ярового О.М.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31338A9"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У дисциплінарному провадженні встановлено такі обставини.</w:t>
      </w:r>
    </w:p>
    <w:p w14:paraId="63715E92"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Яровий О.М. у кримінальному провадженні №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про підозру не повідомляли, жодного доказу його винуватості у вчиненні будь-якого кримінального правопорушення скаржник не надав.</w:t>
      </w:r>
    </w:p>
    <w:p w14:paraId="0F45E334"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072A056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Крім того Комісія враховує дані, здобуті під час службового розслідування від  22.09.2025, про те, що у прокурора Ярового О.М. наявні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внаслідок чого, йому встановлену III групу інвалідності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тобто ще до складання Присяги прокурора (21.12.2021). Згідно пенсійного посвідчення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Яровий О.М. є інвалідом ІІІ групи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w:t>
      </w:r>
    </w:p>
    <w:p w14:paraId="721E0D24"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У подальшому 24.02.2025 відповідно до рішення експертної команди з оцінювання повсякденного функціонування особи </w:t>
      </w:r>
      <w:r w:rsidRPr="008A388C">
        <w:rPr>
          <w:rFonts w:ascii="Times New Roman" w:hAnsi="Times New Roman" w:cs="Times New Roman"/>
          <w:i/>
          <w:iCs/>
          <w:color w:val="363636"/>
          <w:sz w:val="28"/>
          <w:szCs w:val="28"/>
        </w:rPr>
        <w:t xml:space="preserve">конфіденційна </w:t>
      </w:r>
      <w:r w:rsidRPr="008A388C">
        <w:rPr>
          <w:rFonts w:ascii="Times New Roman" w:hAnsi="Times New Roman" w:cs="Times New Roman"/>
          <w:i/>
          <w:iCs/>
          <w:color w:val="363636"/>
          <w:sz w:val="28"/>
          <w:szCs w:val="28"/>
        </w:rPr>
        <w:lastRenderedPageBreak/>
        <w:t>інформація</w:t>
      </w:r>
      <w:r w:rsidRPr="008A388C">
        <w:rPr>
          <w:rFonts w:ascii="Times New Roman" w:hAnsi="Times New Roman" w:cs="Times New Roman"/>
          <w:color w:val="363636"/>
          <w:sz w:val="28"/>
          <w:szCs w:val="28"/>
        </w:rPr>
        <w:t> йому продовжено строк дії ІІІ групи інвалідності строком на 3 роки, до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w:t>
      </w:r>
    </w:p>
    <w:p w14:paraId="05EB1E49"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Також Комісією враховано, що переогляд щодо продовження строку дії ІІІ групи інвалідності Яровому О.М. здійснювався відповідно до «Положення про експертні команди з оцінювання повсякденного функціонування особи», затвердженого Постановою КМУ «Про деякі питання запровадження оцінювання повсякденного функціонування особи» від 15.11.2024 №1338, тобто відповідно до нових правил, визначених згідно рішення РНБО «Щодо протидії корупційним та іншим правопорушенням під час встановлення інвалідності посадовим особам державних органів», введеного в дію Указом Президента України від 22.10.2025 № 732/2024.</w:t>
      </w:r>
    </w:p>
    <w:p w14:paraId="27F581E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Прокурор Яровий О.М. у період з 08.12.2025 по 12.12.2025 пройшов медичне обстеження в умовах стаціонару в ДУ «Український державний науково-дослідний інститут медико-соціальних проблем інвалідності МОЗ України», що підтверджується копією Довідки №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При цьому даних щодо його виклику чи зобов’язання з’явитись до цієї установи в ході перевірки не встановлено (скаржником не надано). Яровий О.М. оновив військово-облікові дані, подавав до ОМТЦК та СП інформацію про наявну інвалідність, йому надано відстрочку від призову на військову службу на період мобілізації та на воєнний час на строк проведення мобілізації з 25.08.2023.</w:t>
      </w:r>
    </w:p>
    <w:p w14:paraId="10855B47"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Таким чином, Комісія дійшла висновку, що Яровий О.М. виконав вимоги рішення РНБО щодо перевірки обґрунтованості встановлення йому статусу особи з інвалідністю та пройшов відповідне медичне обстеження.</w:t>
      </w:r>
    </w:p>
    <w:p w14:paraId="670B7CE5"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 огляду на викладене, на час прийняття Комісією рішення, доводи дисциплінарної скарги не підтверджено матеріалами дисциплінарного провадження.</w:t>
      </w:r>
    </w:p>
    <w:p w14:paraId="3EC34FAF"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Встановлено лише факт набуття Яровим О.М. статусу особи з інвалідністю ІІІ групи до початку роботи в органах прокуратури, у зв’язку з отриманою травмою під час </w:t>
      </w:r>
      <w:r w:rsidRPr="008A388C">
        <w:rPr>
          <w:rFonts w:ascii="Times New Roman" w:hAnsi="Times New Roman" w:cs="Times New Roman"/>
          <w:i/>
          <w:iCs/>
          <w:color w:val="363636"/>
          <w:sz w:val="28"/>
          <w:szCs w:val="28"/>
        </w:rPr>
        <w:t>конфіденційна інформація</w:t>
      </w:r>
      <w:r w:rsidRPr="008A388C">
        <w:rPr>
          <w:rFonts w:ascii="Times New Roman" w:hAnsi="Times New Roman" w:cs="Times New Roman"/>
          <w:color w:val="363636"/>
          <w:sz w:val="28"/>
          <w:szCs w:val="28"/>
        </w:rPr>
        <w:t>, який у подальшому продовжено експертною командою у 2025 році. У подальшому Яровий О.М. виконав рішення РНБО і пройшов у грудні 2025 року відповідне обстеження в ДУ «Український державний науково-дослідний інститут медико-соціальних проблем інвалідності МОЗ України», таким чином вжив усіх необхідних заходів з метою перевірки обґрунтованості встановленої йому групи інвалідності.</w:t>
      </w:r>
    </w:p>
    <w:p w14:paraId="65D4B507"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2C31C02F"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lastRenderedPageBreak/>
        <w:t>З огляду на це думку скаржника по те, що Яровий О.М. вчинив дисциплінарний проступок зібраними у дисциплінарному провадженні відомостями не підтверджено.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0BA6A178"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128D3CA2"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Таким чином, за результатами дисциплінарного провадження викладені у дисциплінарній скарзі доводи про наявність у діях прокурора Ярового О.М. дисциплінарного проступку, передбаченого п. 6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4F5BC3A1"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Ярового О.М. підлягає закриттю у зв’язку з відсутністю в його діях складу дисциплінарного проступку.</w:t>
      </w:r>
    </w:p>
    <w:p w14:paraId="0E6CDAD9"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011464C4"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066A73F2" w14:textId="77777777" w:rsidR="008A388C" w:rsidRPr="008A388C" w:rsidRDefault="008A388C" w:rsidP="008A388C">
      <w:pPr>
        <w:shd w:val="clear" w:color="auto" w:fill="FCFCFC"/>
        <w:ind w:firstLine="709"/>
        <w:jc w:val="center"/>
        <w:rPr>
          <w:rFonts w:ascii="Times New Roman" w:hAnsi="Times New Roman" w:cs="Times New Roman"/>
          <w:color w:val="363636"/>
          <w:sz w:val="28"/>
          <w:szCs w:val="28"/>
        </w:rPr>
      </w:pPr>
      <w:bookmarkStart w:id="0" w:name="_heading=h.li1lfnp3aiky"/>
      <w:bookmarkEnd w:id="0"/>
      <w:r w:rsidRPr="008A388C">
        <w:rPr>
          <w:rFonts w:ascii="Times New Roman" w:hAnsi="Times New Roman" w:cs="Times New Roman"/>
          <w:b/>
          <w:bCs/>
          <w:color w:val="363636"/>
          <w:sz w:val="28"/>
          <w:szCs w:val="28"/>
        </w:rPr>
        <w:t>ВИРІШИЛА:</w:t>
      </w:r>
    </w:p>
    <w:p w14:paraId="3CEEBBFE"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Дисциплінарне провадження №  07/3/2-840дс-355дп-25 стосовно прокурора відділу Спеціалізованої екологічної прокуратури Житомирської обласної прокуратури Ярового Олександра Миколайовича закрити.</w:t>
      </w:r>
    </w:p>
    <w:p w14:paraId="2DAEE3A3"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bookmarkStart w:id="1" w:name="_heading=h.beehry7i9a4o"/>
      <w:bookmarkEnd w:id="1"/>
      <w:r w:rsidRPr="008A388C">
        <w:rPr>
          <w:rFonts w:ascii="Times New Roman" w:hAnsi="Times New Roman" w:cs="Times New Roman"/>
          <w:color w:val="363636"/>
          <w:sz w:val="28"/>
          <w:szCs w:val="28"/>
        </w:rPr>
        <w:t>Копії рішення надіслати скаржнику та прокурору Яровому О.М.</w:t>
      </w:r>
    </w:p>
    <w:p w14:paraId="295FAF12" w14:textId="77777777" w:rsidR="008A388C" w:rsidRPr="008A388C" w:rsidRDefault="008A388C" w:rsidP="008A388C">
      <w:pPr>
        <w:shd w:val="clear" w:color="auto" w:fill="FCFCFC"/>
        <w:ind w:firstLine="709"/>
        <w:jc w:val="both"/>
        <w:rPr>
          <w:rFonts w:ascii="Times New Roman" w:hAnsi="Times New Roman" w:cs="Times New Roman"/>
          <w:color w:val="363636"/>
          <w:sz w:val="28"/>
          <w:szCs w:val="28"/>
        </w:rPr>
      </w:pPr>
      <w:r w:rsidRPr="008A388C">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6CC0A9F" w14:textId="77777777" w:rsidR="008A388C" w:rsidRPr="008A388C" w:rsidRDefault="008A388C" w:rsidP="008A388C">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A388C" w:rsidRPr="008A388C" w14:paraId="2630EAAE" w14:textId="77777777" w:rsidTr="008A388C">
        <w:tc>
          <w:tcPr>
            <w:tcW w:w="3298" w:type="dxa"/>
            <w:shd w:val="clear" w:color="auto" w:fill="FCFCFC"/>
            <w:tcMar>
              <w:top w:w="0" w:type="dxa"/>
              <w:left w:w="108" w:type="dxa"/>
              <w:bottom w:w="0" w:type="dxa"/>
              <w:right w:w="108" w:type="dxa"/>
            </w:tcMar>
            <w:hideMark/>
          </w:tcPr>
          <w:p w14:paraId="6CC061BB" w14:textId="77777777" w:rsidR="008A388C" w:rsidRPr="008A388C" w:rsidRDefault="008A388C">
            <w:pPr>
              <w:ind w:right="-1"/>
              <w:rPr>
                <w:rFonts w:ascii="Times New Roman" w:hAnsi="Times New Roman" w:cs="Times New Roman"/>
                <w:color w:val="363636"/>
                <w:sz w:val="28"/>
                <w:szCs w:val="28"/>
              </w:rPr>
            </w:pPr>
            <w:r w:rsidRPr="008A388C">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2B723952" w14:textId="77777777" w:rsidR="008A388C" w:rsidRPr="008A388C" w:rsidRDefault="008A388C">
            <w:pPr>
              <w:ind w:right="-1"/>
              <w:jc w:val="center"/>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80DD854"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Максим РАДЗІВОН</w:t>
            </w:r>
          </w:p>
        </w:tc>
      </w:tr>
      <w:tr w:rsidR="008A388C" w:rsidRPr="008A388C" w14:paraId="347737AF" w14:textId="77777777" w:rsidTr="008A388C">
        <w:tc>
          <w:tcPr>
            <w:tcW w:w="3298" w:type="dxa"/>
            <w:shd w:val="clear" w:color="auto" w:fill="FCFCFC"/>
            <w:tcMar>
              <w:top w:w="0" w:type="dxa"/>
              <w:left w:w="108" w:type="dxa"/>
              <w:bottom w:w="0" w:type="dxa"/>
              <w:right w:w="108" w:type="dxa"/>
            </w:tcMar>
            <w:hideMark/>
          </w:tcPr>
          <w:p w14:paraId="3DA7D8B9" w14:textId="77777777" w:rsidR="008A388C" w:rsidRPr="008A388C" w:rsidRDefault="008A388C">
            <w:pPr>
              <w:ind w:right="-1"/>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p w14:paraId="6B31FDEE" w14:textId="77777777" w:rsidR="008A388C" w:rsidRPr="008A388C" w:rsidRDefault="008A388C">
            <w:pPr>
              <w:ind w:right="-1"/>
              <w:rPr>
                <w:rFonts w:ascii="Times New Roman" w:hAnsi="Times New Roman" w:cs="Times New Roman"/>
                <w:color w:val="363636"/>
                <w:sz w:val="28"/>
                <w:szCs w:val="28"/>
              </w:rPr>
            </w:pPr>
            <w:r w:rsidRPr="008A388C">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77E793A9" w14:textId="77777777" w:rsidR="008A388C" w:rsidRPr="008A388C" w:rsidRDefault="008A388C">
            <w:pPr>
              <w:ind w:right="-1"/>
              <w:jc w:val="center"/>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A18B282"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p w14:paraId="7084DF4B"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Світлана БОБРОВНИК</w:t>
            </w:r>
          </w:p>
        </w:tc>
      </w:tr>
      <w:tr w:rsidR="008A388C" w:rsidRPr="008A388C" w14:paraId="7AC6399D" w14:textId="77777777" w:rsidTr="008A388C">
        <w:tc>
          <w:tcPr>
            <w:tcW w:w="3298" w:type="dxa"/>
            <w:shd w:val="clear" w:color="auto" w:fill="FCFCFC"/>
            <w:tcMar>
              <w:top w:w="0" w:type="dxa"/>
              <w:left w:w="108" w:type="dxa"/>
              <w:bottom w:w="0" w:type="dxa"/>
              <w:right w:w="108" w:type="dxa"/>
            </w:tcMar>
            <w:hideMark/>
          </w:tcPr>
          <w:p w14:paraId="5C9FFCBB" w14:textId="77777777" w:rsidR="008A388C" w:rsidRPr="008A388C" w:rsidRDefault="008A388C">
            <w:pPr>
              <w:ind w:right="-1"/>
              <w:rPr>
                <w:rFonts w:ascii="Times New Roman" w:hAnsi="Times New Roman" w:cs="Times New Roman"/>
                <w:color w:val="363636"/>
                <w:sz w:val="28"/>
                <w:szCs w:val="28"/>
              </w:rPr>
            </w:pPr>
            <w:r w:rsidRPr="008A388C">
              <w:rPr>
                <w:rFonts w:ascii="Times New Roman" w:hAnsi="Times New Roman" w:cs="Times New Roman"/>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00AF68B4" w14:textId="77777777" w:rsidR="008A388C" w:rsidRPr="008A388C" w:rsidRDefault="008A388C">
            <w:pPr>
              <w:ind w:right="-1"/>
              <w:jc w:val="center"/>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45081E7"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p w14:paraId="7F9463D1"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Олег БУЛУЛУКОВ</w:t>
            </w:r>
          </w:p>
        </w:tc>
      </w:tr>
      <w:tr w:rsidR="008A388C" w:rsidRPr="008A388C" w14:paraId="0F865A35" w14:textId="77777777" w:rsidTr="008A388C">
        <w:tc>
          <w:tcPr>
            <w:tcW w:w="3298" w:type="dxa"/>
            <w:shd w:val="clear" w:color="auto" w:fill="FCFCFC"/>
            <w:tcMar>
              <w:top w:w="0" w:type="dxa"/>
              <w:left w:w="108" w:type="dxa"/>
              <w:bottom w:w="0" w:type="dxa"/>
              <w:right w:w="108" w:type="dxa"/>
            </w:tcMar>
            <w:hideMark/>
          </w:tcPr>
          <w:p w14:paraId="219D436F" w14:textId="77777777" w:rsidR="008A388C" w:rsidRPr="008A388C" w:rsidRDefault="008A388C">
            <w:pPr>
              <w:ind w:right="-1"/>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2930B57E" w14:textId="77777777" w:rsidR="008A388C" w:rsidRPr="008A388C" w:rsidRDefault="008A388C">
            <w:pPr>
              <w:ind w:right="-1"/>
              <w:jc w:val="center"/>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CAF7724"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p w14:paraId="027A8E27"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Ніна ГАРБУЗА</w:t>
            </w:r>
          </w:p>
          <w:p w14:paraId="32AC1B20"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p w14:paraId="0F9973DF"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Катерина КОВАЛЬ</w:t>
            </w:r>
          </w:p>
          <w:p w14:paraId="0CFEE2F1"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p w14:paraId="2955027B"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Дмитро КУРИЛЕНКО</w:t>
            </w:r>
          </w:p>
          <w:p w14:paraId="3D4CF4BC"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p w14:paraId="4C55B826" w14:textId="77777777" w:rsidR="008A388C" w:rsidRPr="008A388C" w:rsidRDefault="008A388C">
            <w:pPr>
              <w:ind w:left="-108" w:right="-1" w:firstLine="108"/>
              <w:rPr>
                <w:rFonts w:ascii="Times New Roman" w:hAnsi="Times New Roman" w:cs="Times New Roman"/>
                <w:color w:val="363636"/>
                <w:sz w:val="28"/>
                <w:szCs w:val="28"/>
              </w:rPr>
            </w:pPr>
            <w:r w:rsidRPr="008A388C">
              <w:rPr>
                <w:rFonts w:ascii="Times New Roman" w:hAnsi="Times New Roman" w:cs="Times New Roman"/>
                <w:color w:val="363636"/>
                <w:sz w:val="28"/>
                <w:szCs w:val="28"/>
              </w:rPr>
              <w:t>Віталій МАВРОДІ</w:t>
            </w:r>
          </w:p>
        </w:tc>
      </w:tr>
      <w:tr w:rsidR="008A388C" w:rsidRPr="008A388C" w14:paraId="0D6B3FE7" w14:textId="77777777" w:rsidTr="008A388C">
        <w:tc>
          <w:tcPr>
            <w:tcW w:w="3298" w:type="dxa"/>
            <w:shd w:val="clear" w:color="auto" w:fill="FCFCFC"/>
            <w:tcMar>
              <w:top w:w="0" w:type="dxa"/>
              <w:left w:w="108" w:type="dxa"/>
              <w:bottom w:w="0" w:type="dxa"/>
              <w:right w:w="108" w:type="dxa"/>
            </w:tcMar>
            <w:hideMark/>
          </w:tcPr>
          <w:p w14:paraId="303F52E9" w14:textId="77777777" w:rsidR="008A388C" w:rsidRPr="008A388C" w:rsidRDefault="008A388C">
            <w:pPr>
              <w:ind w:right="-1"/>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85C7C34" w14:textId="77777777" w:rsidR="008A388C" w:rsidRPr="008A388C" w:rsidRDefault="008A388C">
            <w:pPr>
              <w:ind w:right="-1"/>
              <w:jc w:val="center"/>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F159C46" w14:textId="77777777" w:rsidR="008A388C" w:rsidRPr="008A388C" w:rsidRDefault="008A388C">
            <w:pPr>
              <w:ind w:right="-1"/>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p w14:paraId="5B190AE9" w14:textId="77777777" w:rsidR="008A388C" w:rsidRPr="008A388C" w:rsidRDefault="008A388C">
            <w:pPr>
              <w:ind w:right="-1"/>
              <w:rPr>
                <w:rFonts w:ascii="Times New Roman" w:hAnsi="Times New Roman" w:cs="Times New Roman"/>
                <w:color w:val="363636"/>
                <w:sz w:val="28"/>
                <w:szCs w:val="28"/>
              </w:rPr>
            </w:pPr>
            <w:r w:rsidRPr="008A388C">
              <w:rPr>
                <w:rFonts w:ascii="Times New Roman" w:hAnsi="Times New Roman" w:cs="Times New Roman"/>
                <w:color w:val="363636"/>
                <w:sz w:val="28"/>
                <w:szCs w:val="28"/>
              </w:rPr>
              <w:t>Євгенія МНИШЕНКО</w:t>
            </w:r>
          </w:p>
          <w:p w14:paraId="6AC4728B" w14:textId="77777777" w:rsidR="008A388C" w:rsidRPr="008A388C" w:rsidRDefault="008A388C">
            <w:pPr>
              <w:ind w:right="-1"/>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tc>
      </w:tr>
      <w:tr w:rsidR="008A388C" w:rsidRPr="008A388C" w14:paraId="205649F2" w14:textId="77777777" w:rsidTr="008A388C">
        <w:tc>
          <w:tcPr>
            <w:tcW w:w="3298" w:type="dxa"/>
            <w:shd w:val="clear" w:color="auto" w:fill="FCFCFC"/>
            <w:tcMar>
              <w:top w:w="0" w:type="dxa"/>
              <w:left w:w="108" w:type="dxa"/>
              <w:bottom w:w="0" w:type="dxa"/>
              <w:right w:w="108" w:type="dxa"/>
            </w:tcMar>
            <w:hideMark/>
          </w:tcPr>
          <w:p w14:paraId="667F28B4" w14:textId="77777777" w:rsidR="008A388C" w:rsidRPr="008A388C" w:rsidRDefault="008A388C">
            <w:pPr>
              <w:ind w:right="-1"/>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37496C8A" w14:textId="77777777" w:rsidR="008A388C" w:rsidRPr="008A388C" w:rsidRDefault="008A388C">
            <w:pPr>
              <w:ind w:right="-1"/>
              <w:jc w:val="center"/>
              <w:rPr>
                <w:rFonts w:ascii="Times New Roman" w:hAnsi="Times New Roman" w:cs="Times New Roman"/>
                <w:color w:val="363636"/>
                <w:sz w:val="28"/>
                <w:szCs w:val="28"/>
              </w:rPr>
            </w:pPr>
            <w:r w:rsidRPr="008A388C">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6D5BA3C" w14:textId="77777777" w:rsidR="008A388C" w:rsidRPr="008A388C" w:rsidRDefault="008A388C">
            <w:pPr>
              <w:ind w:right="-1"/>
              <w:rPr>
                <w:rFonts w:ascii="Times New Roman" w:hAnsi="Times New Roman" w:cs="Times New Roman"/>
                <w:color w:val="363636"/>
                <w:sz w:val="28"/>
                <w:szCs w:val="28"/>
              </w:rPr>
            </w:pPr>
            <w:r w:rsidRPr="008A388C">
              <w:rPr>
                <w:rFonts w:ascii="Times New Roman" w:hAnsi="Times New Roman" w:cs="Times New Roman"/>
                <w:color w:val="363636"/>
                <w:sz w:val="28"/>
                <w:szCs w:val="28"/>
              </w:rPr>
              <w:t>Тетяна СТЕПАНОВА</w:t>
            </w:r>
          </w:p>
        </w:tc>
      </w:tr>
    </w:tbl>
    <w:p w14:paraId="491E56D8" w14:textId="295F7A98" w:rsidR="00966906" w:rsidRPr="008A388C" w:rsidRDefault="00966906" w:rsidP="008A388C">
      <w:pPr>
        <w:shd w:val="clear" w:color="auto" w:fill="FCFCFC"/>
        <w:jc w:val="center"/>
        <w:rPr>
          <w:rFonts w:ascii="Times New Roman" w:eastAsia="Times New Roman" w:hAnsi="Times New Roman" w:cs="Times New Roman"/>
          <w:color w:val="363636"/>
          <w:sz w:val="28"/>
          <w:szCs w:val="28"/>
          <w:lang w:eastAsia="uk-UA"/>
        </w:rPr>
      </w:pPr>
    </w:p>
    <w:sectPr w:rsidR="00966906" w:rsidRPr="008A38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D36AC"/>
    <w:rsid w:val="000D6CA1"/>
    <w:rsid w:val="000E1951"/>
    <w:rsid w:val="000F1BC5"/>
    <w:rsid w:val="000F4567"/>
    <w:rsid w:val="00100FB6"/>
    <w:rsid w:val="001068EC"/>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14D5"/>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C0BC3"/>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A388C"/>
    <w:rsid w:val="008B060C"/>
    <w:rsid w:val="008B104E"/>
    <w:rsid w:val="008C2B87"/>
    <w:rsid w:val="008C5F1A"/>
    <w:rsid w:val="008D0E5B"/>
    <w:rsid w:val="008D5E97"/>
    <w:rsid w:val="008E1E39"/>
    <w:rsid w:val="008E347C"/>
    <w:rsid w:val="008E6E87"/>
    <w:rsid w:val="00901824"/>
    <w:rsid w:val="00903DBC"/>
    <w:rsid w:val="00905426"/>
    <w:rsid w:val="00905689"/>
    <w:rsid w:val="00906676"/>
    <w:rsid w:val="009112F5"/>
    <w:rsid w:val="00917BD9"/>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0AB0"/>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12133223">
      <w:bodyDiv w:val="1"/>
      <w:marLeft w:val="0"/>
      <w:marRight w:val="0"/>
      <w:marTop w:val="0"/>
      <w:marBottom w:val="0"/>
      <w:divBdr>
        <w:top w:val="none" w:sz="0" w:space="0" w:color="auto"/>
        <w:left w:val="none" w:sz="0" w:space="0" w:color="auto"/>
        <w:bottom w:val="none" w:sz="0" w:space="0" w:color="auto"/>
        <w:right w:val="none" w:sz="0" w:space="0" w:color="auto"/>
      </w:divBdr>
      <w:divsChild>
        <w:div w:id="657001488">
          <w:marLeft w:val="-76"/>
          <w:marRight w:val="0"/>
          <w:marTop w:val="0"/>
          <w:marBottom w:val="0"/>
          <w:divBdr>
            <w:top w:val="none" w:sz="0" w:space="0" w:color="auto"/>
            <w:left w:val="none" w:sz="0" w:space="0" w:color="auto"/>
            <w:bottom w:val="single" w:sz="12" w:space="12" w:color="auto"/>
            <w:right w:val="none" w:sz="0" w:space="0" w:color="auto"/>
          </w:divBdr>
        </w:div>
        <w:div w:id="1373463668">
          <w:marLeft w:val="0"/>
          <w:marRight w:val="0"/>
          <w:marTop w:val="0"/>
          <w:marBottom w:val="0"/>
          <w:divBdr>
            <w:top w:val="none" w:sz="0" w:space="0" w:color="auto"/>
            <w:left w:val="none" w:sz="0" w:space="0" w:color="auto"/>
            <w:bottom w:val="single" w:sz="12" w:space="7" w:color="auto"/>
            <w:right w:val="none" w:sz="0" w:space="0" w:color="auto"/>
          </w:divBdr>
        </w:div>
        <w:div w:id="1584726695">
          <w:marLeft w:val="0"/>
          <w:marRight w:val="0"/>
          <w:marTop w:val="0"/>
          <w:marBottom w:val="0"/>
          <w:divBdr>
            <w:top w:val="none" w:sz="0" w:space="0" w:color="auto"/>
            <w:left w:val="none" w:sz="0" w:space="0" w:color="auto"/>
            <w:bottom w:val="single" w:sz="12" w:space="1" w:color="auto"/>
            <w:right w:val="none" w:sz="0" w:space="0" w:color="auto"/>
          </w:divBdr>
        </w:div>
        <w:div w:id="1177690716">
          <w:marLeft w:val="0"/>
          <w:marRight w:val="0"/>
          <w:marTop w:val="0"/>
          <w:marBottom w:val="0"/>
          <w:divBdr>
            <w:top w:val="none" w:sz="0" w:space="0" w:color="auto"/>
            <w:left w:val="none" w:sz="0" w:space="0" w:color="auto"/>
            <w:bottom w:val="single" w:sz="12" w:space="3" w:color="auto"/>
            <w:right w:val="none" w:sz="0" w:space="0" w:color="auto"/>
          </w:divBdr>
        </w:div>
        <w:div w:id="1209491143">
          <w:marLeft w:val="0"/>
          <w:marRight w:val="0"/>
          <w:marTop w:val="0"/>
          <w:marBottom w:val="0"/>
          <w:divBdr>
            <w:top w:val="none" w:sz="0" w:space="0" w:color="auto"/>
            <w:left w:val="none" w:sz="0" w:space="0" w:color="auto"/>
            <w:bottom w:val="single" w:sz="12" w:space="1" w:color="auto"/>
            <w:right w:val="none" w:sz="0" w:space="0" w:color="auto"/>
          </w:divBdr>
        </w:div>
        <w:div w:id="550459358">
          <w:marLeft w:val="0"/>
          <w:marRight w:val="0"/>
          <w:marTop w:val="0"/>
          <w:marBottom w:val="0"/>
          <w:divBdr>
            <w:top w:val="none" w:sz="0" w:space="0" w:color="auto"/>
            <w:left w:val="none" w:sz="0" w:space="0" w:color="auto"/>
            <w:bottom w:val="single" w:sz="12" w:space="0" w:color="auto"/>
            <w:right w:val="none" w:sz="0" w:space="0" w:color="auto"/>
          </w:divBdr>
        </w:div>
        <w:div w:id="1926256131">
          <w:marLeft w:val="0"/>
          <w:marRight w:val="0"/>
          <w:marTop w:val="0"/>
          <w:marBottom w:val="0"/>
          <w:divBdr>
            <w:top w:val="none" w:sz="0" w:space="0" w:color="auto"/>
            <w:left w:val="none" w:sz="0" w:space="0" w:color="auto"/>
            <w:bottom w:val="single" w:sz="12" w:space="1" w:color="auto"/>
            <w:right w:val="none" w:sz="0" w:space="0" w:color="auto"/>
          </w:divBdr>
        </w:div>
        <w:div w:id="1415660212">
          <w:marLeft w:val="0"/>
          <w:marRight w:val="0"/>
          <w:marTop w:val="0"/>
          <w:marBottom w:val="0"/>
          <w:divBdr>
            <w:top w:val="none" w:sz="0" w:space="0" w:color="auto"/>
            <w:left w:val="none" w:sz="0" w:space="0" w:color="auto"/>
            <w:bottom w:val="single" w:sz="12" w:space="4" w:color="auto"/>
            <w:right w:val="none" w:sz="0" w:space="0" w:color="auto"/>
          </w:divBdr>
        </w:div>
        <w:div w:id="435560987">
          <w:marLeft w:val="0"/>
          <w:marRight w:val="0"/>
          <w:marTop w:val="0"/>
          <w:marBottom w:val="0"/>
          <w:divBdr>
            <w:top w:val="none" w:sz="0" w:space="0" w:color="auto"/>
            <w:left w:val="none" w:sz="0" w:space="0" w:color="auto"/>
            <w:bottom w:val="single" w:sz="12" w:space="1" w:color="auto"/>
            <w:right w:val="none" w:sz="0" w:space="0" w:color="auto"/>
          </w:divBdr>
        </w:div>
        <w:div w:id="1822036591">
          <w:marLeft w:val="0"/>
          <w:marRight w:val="0"/>
          <w:marTop w:val="0"/>
          <w:marBottom w:val="0"/>
          <w:divBdr>
            <w:top w:val="none" w:sz="0" w:space="0" w:color="auto"/>
            <w:left w:val="none" w:sz="0" w:space="0" w:color="auto"/>
            <w:bottom w:val="single" w:sz="12" w:space="4" w:color="auto"/>
            <w:right w:val="none" w:sz="0" w:space="0" w:color="auto"/>
          </w:divBdr>
        </w:div>
        <w:div w:id="779303753">
          <w:marLeft w:val="0"/>
          <w:marRight w:val="0"/>
          <w:marTop w:val="0"/>
          <w:marBottom w:val="0"/>
          <w:divBdr>
            <w:top w:val="none" w:sz="0" w:space="0" w:color="auto"/>
            <w:left w:val="none" w:sz="0" w:space="0" w:color="auto"/>
            <w:bottom w:val="single" w:sz="12" w:space="0" w:color="auto"/>
            <w:right w:val="none" w:sz="0" w:space="0" w:color="auto"/>
          </w:divBdr>
        </w:div>
        <w:div w:id="2119911771">
          <w:marLeft w:val="0"/>
          <w:marRight w:val="0"/>
          <w:marTop w:val="0"/>
          <w:marBottom w:val="0"/>
          <w:divBdr>
            <w:top w:val="none" w:sz="0" w:space="0" w:color="auto"/>
            <w:left w:val="none" w:sz="0" w:space="0" w:color="auto"/>
            <w:bottom w:val="single" w:sz="12" w:space="0" w:color="auto"/>
            <w:right w:val="none" w:sz="0" w:space="0" w:color="auto"/>
          </w:divBdr>
        </w:div>
      </w:divsChild>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88415131">
      <w:bodyDiv w:val="1"/>
      <w:marLeft w:val="0"/>
      <w:marRight w:val="0"/>
      <w:marTop w:val="0"/>
      <w:marBottom w:val="0"/>
      <w:divBdr>
        <w:top w:val="none" w:sz="0" w:space="0" w:color="auto"/>
        <w:left w:val="none" w:sz="0" w:space="0" w:color="auto"/>
        <w:bottom w:val="none" w:sz="0" w:space="0" w:color="auto"/>
        <w:right w:val="none" w:sz="0" w:space="0" w:color="auto"/>
      </w:divBdr>
      <w:divsChild>
        <w:div w:id="530343742">
          <w:marLeft w:val="0"/>
          <w:marRight w:val="0"/>
          <w:marTop w:val="0"/>
          <w:marBottom w:val="0"/>
          <w:divBdr>
            <w:top w:val="none" w:sz="0" w:space="0" w:color="auto"/>
            <w:left w:val="none" w:sz="0" w:space="0" w:color="auto"/>
            <w:bottom w:val="single" w:sz="12" w:space="2" w:color="auto"/>
            <w:right w:val="none" w:sz="0" w:space="0" w:color="auto"/>
          </w:divBdr>
        </w:div>
        <w:div w:id="1343511213">
          <w:marLeft w:val="0"/>
          <w:marRight w:val="0"/>
          <w:marTop w:val="0"/>
          <w:marBottom w:val="0"/>
          <w:divBdr>
            <w:top w:val="none" w:sz="0" w:space="0" w:color="auto"/>
            <w:left w:val="none" w:sz="0" w:space="0" w:color="auto"/>
            <w:bottom w:val="single" w:sz="12" w:space="5" w:color="auto"/>
            <w:right w:val="none" w:sz="0" w:space="0" w:color="auto"/>
          </w:divBdr>
        </w:div>
        <w:div w:id="1060515745">
          <w:marLeft w:val="0"/>
          <w:marRight w:val="0"/>
          <w:marTop w:val="0"/>
          <w:marBottom w:val="0"/>
          <w:divBdr>
            <w:top w:val="none" w:sz="0" w:space="0" w:color="auto"/>
            <w:left w:val="none" w:sz="0" w:space="0" w:color="auto"/>
            <w:bottom w:val="single" w:sz="12" w:space="12" w:color="auto"/>
            <w:right w:val="none" w:sz="0" w:space="0" w:color="auto"/>
          </w:divBdr>
        </w:div>
        <w:div w:id="1537230851">
          <w:marLeft w:val="0"/>
          <w:marRight w:val="0"/>
          <w:marTop w:val="0"/>
          <w:marBottom w:val="0"/>
          <w:divBdr>
            <w:top w:val="none" w:sz="0" w:space="0" w:color="auto"/>
            <w:left w:val="none" w:sz="0" w:space="0" w:color="auto"/>
            <w:bottom w:val="single" w:sz="12" w:space="12" w:color="auto"/>
            <w:right w:val="none" w:sz="0" w:space="0" w:color="auto"/>
          </w:divBdr>
        </w:div>
        <w:div w:id="854422374">
          <w:marLeft w:val="0"/>
          <w:marRight w:val="0"/>
          <w:marTop w:val="0"/>
          <w:marBottom w:val="0"/>
          <w:divBdr>
            <w:top w:val="none" w:sz="0" w:space="0" w:color="auto"/>
            <w:left w:val="none" w:sz="0" w:space="0" w:color="auto"/>
            <w:bottom w:val="single" w:sz="12" w:space="4" w:color="auto"/>
            <w:right w:val="none" w:sz="0" w:space="0" w:color="auto"/>
          </w:divBdr>
        </w:div>
        <w:div w:id="694962706">
          <w:marLeft w:val="0"/>
          <w:marRight w:val="0"/>
          <w:marTop w:val="0"/>
          <w:marBottom w:val="0"/>
          <w:divBdr>
            <w:top w:val="none" w:sz="0" w:space="0" w:color="auto"/>
            <w:left w:val="none" w:sz="0" w:space="0" w:color="auto"/>
            <w:bottom w:val="single" w:sz="12" w:space="12" w:color="auto"/>
            <w:right w:val="none" w:sz="0" w:space="0" w:color="auto"/>
          </w:divBdr>
        </w:div>
        <w:div w:id="677464702">
          <w:marLeft w:val="0"/>
          <w:marRight w:val="0"/>
          <w:marTop w:val="0"/>
          <w:marBottom w:val="0"/>
          <w:divBdr>
            <w:top w:val="none" w:sz="0" w:space="0" w:color="auto"/>
            <w:left w:val="none" w:sz="0" w:space="0" w:color="auto"/>
            <w:bottom w:val="single" w:sz="12" w:space="12" w:color="auto"/>
            <w:right w:val="none" w:sz="0" w:space="0" w:color="auto"/>
          </w:divBdr>
        </w:div>
        <w:div w:id="1633554152">
          <w:marLeft w:val="0"/>
          <w:marRight w:val="0"/>
          <w:marTop w:val="0"/>
          <w:marBottom w:val="0"/>
          <w:divBdr>
            <w:top w:val="none" w:sz="0" w:space="0" w:color="auto"/>
            <w:left w:val="none" w:sz="0" w:space="0" w:color="auto"/>
            <w:bottom w:val="single" w:sz="12" w:space="12"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87697515">
      <w:bodyDiv w:val="1"/>
      <w:marLeft w:val="0"/>
      <w:marRight w:val="0"/>
      <w:marTop w:val="0"/>
      <w:marBottom w:val="0"/>
      <w:divBdr>
        <w:top w:val="none" w:sz="0" w:space="0" w:color="auto"/>
        <w:left w:val="none" w:sz="0" w:space="0" w:color="auto"/>
        <w:bottom w:val="none" w:sz="0" w:space="0" w:color="auto"/>
        <w:right w:val="none" w:sz="0" w:space="0" w:color="auto"/>
      </w:divBdr>
      <w:divsChild>
        <w:div w:id="977031166">
          <w:marLeft w:val="0"/>
          <w:marRight w:val="0"/>
          <w:marTop w:val="0"/>
          <w:marBottom w:val="0"/>
          <w:divBdr>
            <w:top w:val="none" w:sz="0" w:space="0" w:color="auto"/>
            <w:left w:val="none" w:sz="0" w:space="0" w:color="auto"/>
            <w:bottom w:val="single" w:sz="12" w:space="2" w:color="auto"/>
            <w:right w:val="none" w:sz="0" w:space="0" w:color="auto"/>
          </w:divBdr>
        </w:div>
        <w:div w:id="1609193320">
          <w:marLeft w:val="0"/>
          <w:marRight w:val="0"/>
          <w:marTop w:val="0"/>
          <w:marBottom w:val="0"/>
          <w:divBdr>
            <w:top w:val="none" w:sz="0" w:space="0" w:color="auto"/>
            <w:left w:val="none" w:sz="0" w:space="0" w:color="auto"/>
            <w:bottom w:val="single" w:sz="12" w:space="5" w:color="auto"/>
            <w:right w:val="none" w:sz="0" w:space="0" w:color="auto"/>
          </w:divBdr>
        </w:div>
        <w:div w:id="1235235676">
          <w:marLeft w:val="0"/>
          <w:marRight w:val="0"/>
          <w:marTop w:val="0"/>
          <w:marBottom w:val="0"/>
          <w:divBdr>
            <w:top w:val="none" w:sz="0" w:space="0" w:color="auto"/>
            <w:left w:val="none" w:sz="0" w:space="0" w:color="auto"/>
            <w:bottom w:val="single" w:sz="12" w:space="0" w:color="auto"/>
            <w:right w:val="none" w:sz="0" w:space="0" w:color="auto"/>
          </w:divBdr>
        </w:div>
        <w:div w:id="1830173552">
          <w:marLeft w:val="0"/>
          <w:marRight w:val="0"/>
          <w:marTop w:val="0"/>
          <w:marBottom w:val="0"/>
          <w:divBdr>
            <w:top w:val="none" w:sz="0" w:space="0" w:color="auto"/>
            <w:left w:val="none" w:sz="0" w:space="0" w:color="auto"/>
            <w:bottom w:val="single" w:sz="12" w:space="12" w:color="auto"/>
            <w:right w:val="none" w:sz="0" w:space="0" w:color="auto"/>
          </w:divBdr>
        </w:div>
        <w:div w:id="1535777207">
          <w:marLeft w:val="0"/>
          <w:marRight w:val="0"/>
          <w:marTop w:val="0"/>
          <w:marBottom w:val="0"/>
          <w:divBdr>
            <w:top w:val="none" w:sz="0" w:space="0" w:color="auto"/>
            <w:left w:val="none" w:sz="0" w:space="0" w:color="auto"/>
            <w:bottom w:val="single" w:sz="12" w:space="4" w:color="auto"/>
            <w:right w:val="none" w:sz="0" w:space="0" w:color="auto"/>
          </w:divBdr>
        </w:div>
        <w:div w:id="315888972">
          <w:marLeft w:val="0"/>
          <w:marRight w:val="0"/>
          <w:marTop w:val="0"/>
          <w:marBottom w:val="0"/>
          <w:divBdr>
            <w:top w:val="none" w:sz="0" w:space="0" w:color="auto"/>
            <w:left w:val="none" w:sz="0" w:space="0" w:color="auto"/>
            <w:bottom w:val="single" w:sz="12" w:space="12" w:color="auto"/>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38497217">
      <w:bodyDiv w:val="1"/>
      <w:marLeft w:val="0"/>
      <w:marRight w:val="0"/>
      <w:marTop w:val="0"/>
      <w:marBottom w:val="0"/>
      <w:divBdr>
        <w:top w:val="none" w:sz="0" w:space="0" w:color="auto"/>
        <w:left w:val="none" w:sz="0" w:space="0" w:color="auto"/>
        <w:bottom w:val="none" w:sz="0" w:space="0" w:color="auto"/>
        <w:right w:val="none" w:sz="0" w:space="0" w:color="auto"/>
      </w:divBdr>
      <w:divsChild>
        <w:div w:id="91050289">
          <w:marLeft w:val="0"/>
          <w:marRight w:val="0"/>
          <w:marTop w:val="0"/>
          <w:marBottom w:val="0"/>
          <w:divBdr>
            <w:top w:val="none" w:sz="0" w:space="0" w:color="auto"/>
            <w:left w:val="none" w:sz="0" w:space="0" w:color="auto"/>
            <w:bottom w:val="single" w:sz="12" w:space="2" w:color="auto"/>
            <w:right w:val="none" w:sz="0" w:space="0" w:color="auto"/>
          </w:divBdr>
        </w:div>
        <w:div w:id="1584072200">
          <w:marLeft w:val="0"/>
          <w:marRight w:val="0"/>
          <w:marTop w:val="0"/>
          <w:marBottom w:val="0"/>
          <w:divBdr>
            <w:top w:val="none" w:sz="0" w:space="0" w:color="auto"/>
            <w:left w:val="none" w:sz="0" w:space="0" w:color="auto"/>
            <w:bottom w:val="single" w:sz="12" w:space="2" w:color="auto"/>
            <w:right w:val="none" w:sz="0" w:space="0" w:color="auto"/>
          </w:divBdr>
        </w:div>
        <w:div w:id="1499687317">
          <w:marLeft w:val="0"/>
          <w:marRight w:val="0"/>
          <w:marTop w:val="0"/>
          <w:marBottom w:val="0"/>
          <w:divBdr>
            <w:top w:val="none" w:sz="0" w:space="0" w:color="auto"/>
            <w:left w:val="none" w:sz="0" w:space="0" w:color="auto"/>
            <w:bottom w:val="single" w:sz="8" w:space="12" w:color="auto"/>
            <w:right w:val="none" w:sz="0" w:space="0" w:color="auto"/>
          </w:divBdr>
        </w:div>
        <w:div w:id="706176273">
          <w:marLeft w:val="0"/>
          <w:marRight w:val="0"/>
          <w:marTop w:val="0"/>
          <w:marBottom w:val="0"/>
          <w:divBdr>
            <w:top w:val="none" w:sz="0" w:space="0" w:color="auto"/>
            <w:left w:val="none" w:sz="0" w:space="0" w:color="auto"/>
            <w:bottom w:val="single" w:sz="12" w:space="1" w:color="auto"/>
            <w:right w:val="none" w:sz="0" w:space="0" w:color="auto"/>
          </w:divBdr>
        </w:div>
        <w:div w:id="1982496186">
          <w:marLeft w:val="0"/>
          <w:marRight w:val="0"/>
          <w:marTop w:val="0"/>
          <w:marBottom w:val="0"/>
          <w:divBdr>
            <w:top w:val="none" w:sz="0" w:space="0" w:color="auto"/>
            <w:left w:val="none" w:sz="0" w:space="0" w:color="auto"/>
            <w:bottom w:val="single" w:sz="12" w:space="12" w:color="auto"/>
            <w:right w:val="none" w:sz="0" w:space="0" w:color="auto"/>
          </w:divBdr>
        </w:div>
        <w:div w:id="1672289989">
          <w:marLeft w:val="0"/>
          <w:marRight w:val="0"/>
          <w:marTop w:val="0"/>
          <w:marBottom w:val="0"/>
          <w:divBdr>
            <w:top w:val="none" w:sz="0" w:space="0" w:color="auto"/>
            <w:left w:val="none" w:sz="0" w:space="0" w:color="auto"/>
            <w:bottom w:val="single" w:sz="8" w:space="26" w:color="auto"/>
            <w:right w:val="none" w:sz="0" w:space="0" w:color="auto"/>
          </w:divBdr>
        </w:div>
        <w:div w:id="1946570149">
          <w:marLeft w:val="0"/>
          <w:marRight w:val="0"/>
          <w:marTop w:val="0"/>
          <w:marBottom w:val="0"/>
          <w:divBdr>
            <w:top w:val="none" w:sz="0" w:space="0" w:color="auto"/>
            <w:left w:val="none" w:sz="0" w:space="0" w:color="auto"/>
            <w:bottom w:val="single" w:sz="8" w:space="26" w:color="auto"/>
            <w:right w:val="none" w:sz="0" w:space="0" w:color="auto"/>
          </w:divBdr>
        </w:div>
        <w:div w:id="1409689971">
          <w:marLeft w:val="0"/>
          <w:marRight w:val="0"/>
          <w:marTop w:val="0"/>
          <w:marBottom w:val="0"/>
          <w:divBdr>
            <w:top w:val="none" w:sz="0" w:space="0" w:color="auto"/>
            <w:left w:val="none" w:sz="0" w:space="0" w:color="auto"/>
            <w:bottom w:val="single" w:sz="12" w:space="26" w:color="auto"/>
            <w:right w:val="none" w:sz="0" w:space="0" w:color="auto"/>
          </w:divBdr>
        </w:div>
        <w:div w:id="1194542578">
          <w:marLeft w:val="0"/>
          <w:marRight w:val="0"/>
          <w:marTop w:val="0"/>
          <w:marBottom w:val="0"/>
          <w:divBdr>
            <w:top w:val="none" w:sz="0" w:space="0" w:color="auto"/>
            <w:left w:val="none" w:sz="0" w:space="0" w:color="auto"/>
            <w:bottom w:val="single" w:sz="12" w:space="12" w:color="auto"/>
            <w:right w:val="none" w:sz="0" w:space="0" w:color="auto"/>
          </w:divBdr>
        </w:div>
        <w:div w:id="1601375194">
          <w:marLeft w:val="0"/>
          <w:marRight w:val="0"/>
          <w:marTop w:val="0"/>
          <w:marBottom w:val="0"/>
          <w:divBdr>
            <w:top w:val="none" w:sz="0" w:space="0" w:color="auto"/>
            <w:left w:val="none" w:sz="0" w:space="0" w:color="auto"/>
            <w:bottom w:val="single" w:sz="12" w:space="31" w:color="auto"/>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28878791">
      <w:bodyDiv w:val="1"/>
      <w:marLeft w:val="0"/>
      <w:marRight w:val="0"/>
      <w:marTop w:val="0"/>
      <w:marBottom w:val="0"/>
      <w:divBdr>
        <w:top w:val="none" w:sz="0" w:space="0" w:color="auto"/>
        <w:left w:val="none" w:sz="0" w:space="0" w:color="auto"/>
        <w:bottom w:val="none" w:sz="0" w:space="0" w:color="auto"/>
        <w:right w:val="none" w:sz="0" w:space="0" w:color="auto"/>
      </w:divBdr>
      <w:divsChild>
        <w:div w:id="2084258606">
          <w:marLeft w:val="0"/>
          <w:marRight w:val="0"/>
          <w:marTop w:val="0"/>
          <w:marBottom w:val="0"/>
          <w:divBdr>
            <w:top w:val="none" w:sz="0" w:space="0" w:color="auto"/>
            <w:left w:val="none" w:sz="0" w:space="0" w:color="auto"/>
            <w:bottom w:val="single" w:sz="12" w:space="2" w:color="auto"/>
            <w:right w:val="none" w:sz="0" w:space="0" w:color="auto"/>
          </w:divBdr>
        </w:div>
        <w:div w:id="1780906618">
          <w:marLeft w:val="0"/>
          <w:marRight w:val="0"/>
          <w:marTop w:val="0"/>
          <w:marBottom w:val="0"/>
          <w:divBdr>
            <w:top w:val="none" w:sz="0" w:space="0" w:color="auto"/>
            <w:left w:val="none" w:sz="0" w:space="0" w:color="auto"/>
            <w:bottom w:val="single" w:sz="12" w:space="1" w:color="auto"/>
            <w:right w:val="none" w:sz="0" w:space="0" w:color="auto"/>
          </w:divBdr>
        </w:div>
        <w:div w:id="1400902838">
          <w:marLeft w:val="0"/>
          <w:marRight w:val="0"/>
          <w:marTop w:val="0"/>
          <w:marBottom w:val="0"/>
          <w:divBdr>
            <w:top w:val="none" w:sz="0" w:space="0" w:color="auto"/>
            <w:left w:val="none" w:sz="0" w:space="0" w:color="auto"/>
            <w:bottom w:val="single" w:sz="12" w:space="0" w:color="auto"/>
            <w:right w:val="none" w:sz="0" w:space="0" w:color="auto"/>
          </w:divBdr>
        </w:div>
        <w:div w:id="227423246">
          <w:marLeft w:val="0"/>
          <w:marRight w:val="0"/>
          <w:marTop w:val="0"/>
          <w:marBottom w:val="0"/>
          <w:divBdr>
            <w:top w:val="none" w:sz="0" w:space="0" w:color="auto"/>
            <w:left w:val="none" w:sz="0" w:space="0" w:color="auto"/>
            <w:bottom w:val="single" w:sz="12" w:space="1" w:color="auto"/>
            <w:right w:val="none" w:sz="0" w:space="0" w:color="auto"/>
          </w:divBdr>
        </w:div>
        <w:div w:id="585698564">
          <w:marLeft w:val="0"/>
          <w:marRight w:val="0"/>
          <w:marTop w:val="0"/>
          <w:marBottom w:val="0"/>
          <w:divBdr>
            <w:top w:val="none" w:sz="0" w:space="0" w:color="auto"/>
            <w:left w:val="none" w:sz="0" w:space="0" w:color="auto"/>
            <w:bottom w:val="single" w:sz="12" w:space="26" w:color="auto"/>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227186">
      <w:bodyDiv w:val="1"/>
      <w:marLeft w:val="0"/>
      <w:marRight w:val="0"/>
      <w:marTop w:val="0"/>
      <w:marBottom w:val="0"/>
      <w:divBdr>
        <w:top w:val="none" w:sz="0" w:space="0" w:color="auto"/>
        <w:left w:val="none" w:sz="0" w:space="0" w:color="auto"/>
        <w:bottom w:val="none" w:sz="0" w:space="0" w:color="auto"/>
        <w:right w:val="none" w:sz="0" w:space="0" w:color="auto"/>
      </w:divBdr>
      <w:divsChild>
        <w:div w:id="451870770">
          <w:marLeft w:val="0"/>
          <w:marRight w:val="0"/>
          <w:marTop w:val="0"/>
          <w:marBottom w:val="0"/>
          <w:divBdr>
            <w:top w:val="none" w:sz="0" w:space="0" w:color="auto"/>
            <w:left w:val="none" w:sz="0" w:space="0" w:color="auto"/>
            <w:bottom w:val="single" w:sz="12" w:space="2" w:color="auto"/>
            <w:right w:val="none" w:sz="0" w:space="0" w:color="auto"/>
          </w:divBdr>
        </w:div>
        <w:div w:id="1975714914">
          <w:marLeft w:val="0"/>
          <w:marRight w:val="0"/>
          <w:marTop w:val="0"/>
          <w:marBottom w:val="0"/>
          <w:divBdr>
            <w:top w:val="none" w:sz="0" w:space="0" w:color="auto"/>
            <w:left w:val="none" w:sz="0" w:space="0" w:color="auto"/>
            <w:bottom w:val="single" w:sz="12" w:space="5" w:color="auto"/>
            <w:right w:val="none" w:sz="0" w:space="0" w:color="auto"/>
          </w:divBdr>
        </w:div>
        <w:div w:id="639069827">
          <w:marLeft w:val="0"/>
          <w:marRight w:val="0"/>
          <w:marTop w:val="0"/>
          <w:marBottom w:val="0"/>
          <w:divBdr>
            <w:top w:val="none" w:sz="0" w:space="0" w:color="auto"/>
            <w:left w:val="none" w:sz="0" w:space="0" w:color="auto"/>
            <w:bottom w:val="single" w:sz="12" w:space="12" w:color="auto"/>
            <w:right w:val="none" w:sz="0" w:space="0" w:color="auto"/>
          </w:divBdr>
        </w:div>
        <w:div w:id="1050231469">
          <w:marLeft w:val="0"/>
          <w:marRight w:val="0"/>
          <w:marTop w:val="0"/>
          <w:marBottom w:val="0"/>
          <w:divBdr>
            <w:top w:val="none" w:sz="0" w:space="0" w:color="auto"/>
            <w:left w:val="none" w:sz="0" w:space="0" w:color="auto"/>
            <w:bottom w:val="single" w:sz="12" w:space="6" w:color="auto"/>
            <w:right w:val="none" w:sz="0" w:space="0" w:color="auto"/>
          </w:divBdr>
        </w:div>
        <w:div w:id="192768122">
          <w:marLeft w:val="0"/>
          <w:marRight w:val="0"/>
          <w:marTop w:val="0"/>
          <w:marBottom w:val="0"/>
          <w:divBdr>
            <w:top w:val="none" w:sz="0" w:space="0" w:color="auto"/>
            <w:left w:val="none" w:sz="0" w:space="0" w:color="auto"/>
            <w:bottom w:val="single" w:sz="12" w:space="4" w:color="auto"/>
            <w:right w:val="none" w:sz="0" w:space="0" w:color="auto"/>
          </w:divBdr>
        </w:div>
        <w:div w:id="1251282215">
          <w:marLeft w:val="0"/>
          <w:marRight w:val="0"/>
          <w:marTop w:val="0"/>
          <w:marBottom w:val="0"/>
          <w:divBdr>
            <w:top w:val="none" w:sz="0" w:space="0" w:color="auto"/>
            <w:left w:val="none" w:sz="0" w:space="0" w:color="auto"/>
            <w:bottom w:val="single" w:sz="12" w:space="4" w:color="auto"/>
            <w:right w:val="none" w:sz="0" w:space="0" w:color="auto"/>
          </w:divBdr>
        </w:div>
        <w:div w:id="315230504">
          <w:marLeft w:val="0"/>
          <w:marRight w:val="0"/>
          <w:marTop w:val="0"/>
          <w:marBottom w:val="0"/>
          <w:divBdr>
            <w:top w:val="none" w:sz="0" w:space="0" w:color="auto"/>
            <w:left w:val="none" w:sz="0" w:space="0" w:color="auto"/>
            <w:bottom w:val="single" w:sz="12" w:space="12" w:color="auto"/>
            <w:right w:val="none" w:sz="0" w:space="0" w:color="auto"/>
          </w:divBdr>
        </w:div>
      </w:divsChild>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6398598">
      <w:bodyDiv w:val="1"/>
      <w:marLeft w:val="0"/>
      <w:marRight w:val="0"/>
      <w:marTop w:val="0"/>
      <w:marBottom w:val="0"/>
      <w:divBdr>
        <w:top w:val="none" w:sz="0" w:space="0" w:color="auto"/>
        <w:left w:val="none" w:sz="0" w:space="0" w:color="auto"/>
        <w:bottom w:val="none" w:sz="0" w:space="0" w:color="auto"/>
        <w:right w:val="none" w:sz="0" w:space="0" w:color="auto"/>
      </w:divBdr>
      <w:divsChild>
        <w:div w:id="1691836939">
          <w:marLeft w:val="0"/>
          <w:marRight w:val="0"/>
          <w:marTop w:val="0"/>
          <w:marBottom w:val="0"/>
          <w:divBdr>
            <w:top w:val="none" w:sz="0" w:space="0" w:color="auto"/>
            <w:left w:val="none" w:sz="0" w:space="0" w:color="auto"/>
            <w:bottom w:val="single" w:sz="12" w:space="2" w:color="auto"/>
            <w:right w:val="none" w:sz="0" w:space="0" w:color="auto"/>
          </w:divBdr>
        </w:div>
        <w:div w:id="1455177613">
          <w:marLeft w:val="0"/>
          <w:marRight w:val="0"/>
          <w:marTop w:val="0"/>
          <w:marBottom w:val="0"/>
          <w:divBdr>
            <w:top w:val="none" w:sz="0" w:space="0" w:color="auto"/>
            <w:left w:val="none" w:sz="0" w:space="0" w:color="auto"/>
            <w:bottom w:val="single" w:sz="12" w:space="5" w:color="auto"/>
            <w:right w:val="none" w:sz="0" w:space="0" w:color="auto"/>
          </w:divBdr>
        </w:div>
        <w:div w:id="359357434">
          <w:marLeft w:val="0"/>
          <w:marRight w:val="0"/>
          <w:marTop w:val="0"/>
          <w:marBottom w:val="0"/>
          <w:divBdr>
            <w:top w:val="none" w:sz="0" w:space="0" w:color="auto"/>
            <w:left w:val="none" w:sz="0" w:space="0" w:color="auto"/>
            <w:bottom w:val="single" w:sz="12" w:space="12" w:color="auto"/>
            <w:right w:val="none" w:sz="0" w:space="0" w:color="auto"/>
          </w:divBdr>
        </w:div>
        <w:div w:id="719940759">
          <w:marLeft w:val="0"/>
          <w:marRight w:val="0"/>
          <w:marTop w:val="0"/>
          <w:marBottom w:val="0"/>
          <w:divBdr>
            <w:top w:val="none" w:sz="0" w:space="0" w:color="auto"/>
            <w:left w:val="none" w:sz="0" w:space="0" w:color="auto"/>
            <w:bottom w:val="single" w:sz="12" w:space="12" w:color="auto"/>
            <w:right w:val="none" w:sz="0" w:space="0" w:color="auto"/>
          </w:divBdr>
        </w:div>
        <w:div w:id="1944067914">
          <w:marLeft w:val="0"/>
          <w:marRight w:val="0"/>
          <w:marTop w:val="0"/>
          <w:marBottom w:val="0"/>
          <w:divBdr>
            <w:top w:val="none" w:sz="0" w:space="0" w:color="auto"/>
            <w:left w:val="none" w:sz="0" w:space="0" w:color="auto"/>
            <w:bottom w:val="single" w:sz="12" w:space="4" w:color="auto"/>
            <w:right w:val="none" w:sz="0" w:space="0" w:color="auto"/>
          </w:divBdr>
        </w:div>
        <w:div w:id="1554348723">
          <w:marLeft w:val="0"/>
          <w:marRight w:val="0"/>
          <w:marTop w:val="0"/>
          <w:marBottom w:val="0"/>
          <w:divBdr>
            <w:top w:val="none" w:sz="0" w:space="0" w:color="auto"/>
            <w:left w:val="none" w:sz="0" w:space="0" w:color="auto"/>
            <w:bottom w:val="single" w:sz="12" w:space="4" w:color="auto"/>
            <w:right w:val="none" w:sz="0" w:space="0" w:color="auto"/>
          </w:divBdr>
        </w:div>
        <w:div w:id="1561135322">
          <w:marLeft w:val="0"/>
          <w:marRight w:val="0"/>
          <w:marTop w:val="0"/>
          <w:marBottom w:val="0"/>
          <w:divBdr>
            <w:top w:val="none" w:sz="0" w:space="0" w:color="auto"/>
            <w:left w:val="none" w:sz="0" w:space="0" w:color="auto"/>
            <w:bottom w:val="single" w:sz="12" w:space="12" w:color="auto"/>
            <w:right w:val="none" w:sz="0" w:space="0" w:color="auto"/>
          </w:divBdr>
        </w:div>
        <w:div w:id="713315775">
          <w:marLeft w:val="0"/>
          <w:marRight w:val="0"/>
          <w:marTop w:val="0"/>
          <w:marBottom w:val="0"/>
          <w:divBdr>
            <w:top w:val="none" w:sz="0" w:space="0" w:color="auto"/>
            <w:left w:val="none" w:sz="0" w:space="0" w:color="auto"/>
            <w:bottom w:val="single" w:sz="12" w:space="12" w:color="auto"/>
            <w:right w:val="none" w:sz="0" w:space="0" w:color="auto"/>
          </w:divBdr>
        </w:div>
        <w:div w:id="537819142">
          <w:marLeft w:val="0"/>
          <w:marRight w:val="0"/>
          <w:marTop w:val="0"/>
          <w:marBottom w:val="0"/>
          <w:divBdr>
            <w:top w:val="none" w:sz="0" w:space="0" w:color="auto"/>
            <w:left w:val="none" w:sz="0" w:space="0" w:color="auto"/>
            <w:bottom w:val="single" w:sz="12" w:space="12" w:color="auto"/>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3774001">
      <w:bodyDiv w:val="1"/>
      <w:marLeft w:val="0"/>
      <w:marRight w:val="0"/>
      <w:marTop w:val="0"/>
      <w:marBottom w:val="0"/>
      <w:divBdr>
        <w:top w:val="none" w:sz="0" w:space="0" w:color="auto"/>
        <w:left w:val="none" w:sz="0" w:space="0" w:color="auto"/>
        <w:bottom w:val="none" w:sz="0" w:space="0" w:color="auto"/>
        <w:right w:val="none" w:sz="0" w:space="0" w:color="auto"/>
      </w:divBdr>
      <w:divsChild>
        <w:div w:id="1634366737">
          <w:marLeft w:val="-76"/>
          <w:marRight w:val="0"/>
          <w:marTop w:val="0"/>
          <w:marBottom w:val="0"/>
          <w:divBdr>
            <w:top w:val="none" w:sz="0" w:space="0" w:color="auto"/>
            <w:left w:val="none" w:sz="0" w:space="0" w:color="auto"/>
            <w:bottom w:val="single" w:sz="12" w:space="12" w:color="auto"/>
            <w:right w:val="none" w:sz="0" w:space="0" w:color="auto"/>
          </w:divBdr>
        </w:div>
        <w:div w:id="769355006">
          <w:marLeft w:val="0"/>
          <w:marRight w:val="0"/>
          <w:marTop w:val="0"/>
          <w:marBottom w:val="0"/>
          <w:divBdr>
            <w:top w:val="none" w:sz="0" w:space="0" w:color="auto"/>
            <w:left w:val="none" w:sz="0" w:space="0" w:color="auto"/>
            <w:bottom w:val="single" w:sz="12" w:space="12" w:color="auto"/>
            <w:right w:val="none" w:sz="0" w:space="0" w:color="auto"/>
          </w:divBdr>
        </w:div>
        <w:div w:id="2011447170">
          <w:marLeft w:val="0"/>
          <w:marRight w:val="0"/>
          <w:marTop w:val="0"/>
          <w:marBottom w:val="0"/>
          <w:divBdr>
            <w:top w:val="none" w:sz="0" w:space="0" w:color="auto"/>
            <w:left w:val="none" w:sz="0" w:space="0" w:color="auto"/>
            <w:bottom w:val="single" w:sz="12" w:space="1" w:color="auto"/>
            <w:right w:val="none" w:sz="0" w:space="0" w:color="auto"/>
          </w:divBdr>
        </w:div>
        <w:div w:id="1857036102">
          <w:marLeft w:val="0"/>
          <w:marRight w:val="0"/>
          <w:marTop w:val="0"/>
          <w:marBottom w:val="0"/>
          <w:divBdr>
            <w:top w:val="none" w:sz="0" w:space="0" w:color="auto"/>
            <w:left w:val="none" w:sz="0" w:space="0" w:color="auto"/>
            <w:bottom w:val="single" w:sz="12" w:space="3" w:color="auto"/>
            <w:right w:val="none" w:sz="0" w:space="0" w:color="auto"/>
          </w:divBdr>
        </w:div>
        <w:div w:id="1665890375">
          <w:marLeft w:val="0"/>
          <w:marRight w:val="0"/>
          <w:marTop w:val="0"/>
          <w:marBottom w:val="0"/>
          <w:divBdr>
            <w:top w:val="none" w:sz="0" w:space="0" w:color="auto"/>
            <w:left w:val="none" w:sz="0" w:space="0" w:color="auto"/>
            <w:bottom w:val="single" w:sz="12" w:space="1" w:color="auto"/>
            <w:right w:val="none" w:sz="0" w:space="0" w:color="auto"/>
          </w:divBdr>
        </w:div>
        <w:div w:id="1957907139">
          <w:marLeft w:val="0"/>
          <w:marRight w:val="0"/>
          <w:marTop w:val="0"/>
          <w:marBottom w:val="0"/>
          <w:divBdr>
            <w:top w:val="none" w:sz="0" w:space="0" w:color="auto"/>
            <w:left w:val="none" w:sz="0" w:space="0" w:color="auto"/>
            <w:bottom w:val="single" w:sz="12" w:space="0" w:color="auto"/>
            <w:right w:val="none" w:sz="0" w:space="0" w:color="auto"/>
          </w:divBdr>
        </w:div>
        <w:div w:id="923878515">
          <w:marLeft w:val="0"/>
          <w:marRight w:val="0"/>
          <w:marTop w:val="0"/>
          <w:marBottom w:val="0"/>
          <w:divBdr>
            <w:top w:val="none" w:sz="0" w:space="0" w:color="auto"/>
            <w:left w:val="none" w:sz="0" w:space="0" w:color="auto"/>
            <w:bottom w:val="single" w:sz="12" w:space="1" w:color="auto"/>
            <w:right w:val="none" w:sz="0" w:space="0" w:color="auto"/>
          </w:divBdr>
        </w:div>
        <w:div w:id="373777476">
          <w:marLeft w:val="0"/>
          <w:marRight w:val="0"/>
          <w:marTop w:val="0"/>
          <w:marBottom w:val="0"/>
          <w:divBdr>
            <w:top w:val="none" w:sz="0" w:space="0" w:color="auto"/>
            <w:left w:val="none" w:sz="0" w:space="0" w:color="auto"/>
            <w:bottom w:val="single" w:sz="12" w:space="4" w:color="auto"/>
            <w:right w:val="none" w:sz="0" w:space="0" w:color="auto"/>
          </w:divBdr>
        </w:div>
        <w:div w:id="820316957">
          <w:marLeft w:val="0"/>
          <w:marRight w:val="0"/>
          <w:marTop w:val="0"/>
          <w:marBottom w:val="0"/>
          <w:divBdr>
            <w:top w:val="none" w:sz="0" w:space="0" w:color="auto"/>
            <w:left w:val="none" w:sz="0" w:space="0" w:color="auto"/>
            <w:bottom w:val="single" w:sz="12" w:space="1" w:color="auto"/>
            <w:right w:val="none" w:sz="0" w:space="0" w:color="auto"/>
          </w:divBdr>
        </w:div>
        <w:div w:id="1978141522">
          <w:marLeft w:val="0"/>
          <w:marRight w:val="0"/>
          <w:marTop w:val="0"/>
          <w:marBottom w:val="0"/>
          <w:divBdr>
            <w:top w:val="none" w:sz="0" w:space="0" w:color="auto"/>
            <w:left w:val="none" w:sz="0" w:space="0" w:color="auto"/>
            <w:bottom w:val="single" w:sz="12" w:space="4" w:color="auto"/>
            <w:right w:val="none" w:sz="0" w:space="0" w:color="auto"/>
          </w:divBdr>
        </w:div>
        <w:div w:id="1406493279">
          <w:marLeft w:val="0"/>
          <w:marRight w:val="0"/>
          <w:marTop w:val="0"/>
          <w:marBottom w:val="0"/>
          <w:divBdr>
            <w:top w:val="none" w:sz="0" w:space="0" w:color="auto"/>
            <w:left w:val="none" w:sz="0" w:space="0" w:color="auto"/>
            <w:bottom w:val="single" w:sz="12" w:space="0" w:color="auto"/>
            <w:right w:val="none" w:sz="0" w:space="0" w:color="auto"/>
          </w:divBdr>
        </w:div>
        <w:div w:id="1814984655">
          <w:marLeft w:val="0"/>
          <w:marRight w:val="0"/>
          <w:marTop w:val="0"/>
          <w:marBottom w:val="0"/>
          <w:divBdr>
            <w:top w:val="none" w:sz="0" w:space="0" w:color="auto"/>
            <w:left w:val="none" w:sz="0" w:space="0" w:color="auto"/>
            <w:bottom w:val="single" w:sz="12" w:space="16" w:color="auto"/>
            <w:right w:val="none" w:sz="0" w:space="0" w:color="auto"/>
          </w:divBdr>
        </w:div>
        <w:div w:id="1905947865">
          <w:marLeft w:val="0"/>
          <w:marRight w:val="0"/>
          <w:marTop w:val="0"/>
          <w:marBottom w:val="0"/>
          <w:divBdr>
            <w:top w:val="none" w:sz="0" w:space="0" w:color="auto"/>
            <w:left w:val="none" w:sz="0" w:space="0" w:color="auto"/>
            <w:bottom w:val="single" w:sz="12" w:space="5" w:color="auto"/>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33129</Words>
  <Characters>18884</Characters>
  <Application>Microsoft Office Word</Application>
  <DocSecurity>0</DocSecurity>
  <Lines>157</Lines>
  <Paragraphs>103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2026-07-02T11:17:00Z</dcterms:created>
  <dcterms:modified xsi:type="dcterms:W3CDTF">2026-07-02T11:17:00Z</dcterms:modified>
</cp:coreProperties>
</file>